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2BC" w:rsidRDefault="006C2536" w:rsidP="009E4658">
      <w:pPr>
        <w:pBdr>
          <w:bottom w:val="single" w:sz="4" w:space="1" w:color="auto"/>
        </w:pBd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28"/>
          <w:szCs w:val="36"/>
        </w:rPr>
      </w:pPr>
      <w:r w:rsidRPr="006C2536">
        <w:rPr>
          <w:rFonts w:ascii="TH SarabunPSK" w:eastAsia="Calibri" w:hAnsi="TH SarabunPSK" w:cs="TH SarabunPSK" w:hint="cs"/>
          <w:b/>
          <w:bCs/>
          <w:sz w:val="28"/>
          <w:szCs w:val="36"/>
          <w:cs/>
        </w:rPr>
        <w:t>รายงานสถานะของโครงการบ้านมั่นคง</w:t>
      </w:r>
      <w:r w:rsidR="00306929">
        <w:rPr>
          <w:rFonts w:ascii="TH SarabunPSK" w:eastAsia="Calibri" w:hAnsi="TH SarabunPSK" w:cs="TH SarabunPSK" w:hint="cs"/>
          <w:b/>
          <w:bCs/>
          <w:sz w:val="28"/>
          <w:szCs w:val="36"/>
          <w:cs/>
        </w:rPr>
        <w:t xml:space="preserve"> เปรียบเทียบเป้าหมายผลลัพธ์ </w:t>
      </w:r>
      <w:r w:rsidRPr="006C2536">
        <w:rPr>
          <w:rFonts w:ascii="TH SarabunPSK" w:eastAsia="Calibri" w:hAnsi="TH SarabunPSK" w:cs="TH SarabunPSK" w:hint="cs"/>
          <w:b/>
          <w:bCs/>
          <w:sz w:val="28"/>
          <w:szCs w:val="36"/>
          <w:cs/>
        </w:rPr>
        <w:t>ปีงบประมาณ</w:t>
      </w:r>
      <w:r>
        <w:rPr>
          <w:rFonts w:ascii="TH SarabunPSK" w:eastAsia="Calibri" w:hAnsi="TH SarabunPSK" w:cs="TH SarabunPSK" w:hint="cs"/>
          <w:b/>
          <w:bCs/>
          <w:sz w:val="28"/>
          <w:szCs w:val="36"/>
          <w:cs/>
        </w:rPr>
        <w:t xml:space="preserve"> 2561</w:t>
      </w:r>
      <w:r w:rsidRPr="006C2536">
        <w:rPr>
          <w:rFonts w:ascii="TH SarabunPSK" w:eastAsia="Calibri" w:hAnsi="TH SarabunPSK" w:cs="TH SarabunPSK" w:hint="cs"/>
          <w:b/>
          <w:bCs/>
          <w:sz w:val="28"/>
          <w:szCs w:val="36"/>
          <w:cs/>
        </w:rPr>
        <w:t xml:space="preserve"> </w:t>
      </w:r>
      <w:r w:rsidR="00306929">
        <w:rPr>
          <w:rFonts w:ascii="TH SarabunPSK" w:eastAsia="Calibri" w:hAnsi="TH SarabunPSK" w:cs="TH SarabunPSK" w:hint="cs"/>
          <w:b/>
          <w:bCs/>
          <w:sz w:val="28"/>
          <w:szCs w:val="36"/>
          <w:cs/>
        </w:rPr>
        <w:t xml:space="preserve"> </w:t>
      </w:r>
    </w:p>
    <w:p w:rsidR="006C2536" w:rsidRDefault="00306929" w:rsidP="009E4658">
      <w:pPr>
        <w:pBdr>
          <w:bottom w:val="single" w:sz="4" w:space="1" w:color="auto"/>
        </w:pBd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8"/>
          <w:szCs w:val="36"/>
        </w:rPr>
      </w:pPr>
      <w:r>
        <w:rPr>
          <w:rFonts w:ascii="TH SarabunPSK" w:eastAsia="Calibri" w:hAnsi="TH SarabunPSK" w:cs="TH SarabunPSK" w:hint="cs"/>
          <w:b/>
          <w:bCs/>
          <w:sz w:val="28"/>
          <w:szCs w:val="36"/>
          <w:cs/>
        </w:rPr>
        <w:t>(</w:t>
      </w:r>
      <w:r w:rsidR="00756656">
        <w:rPr>
          <w:rFonts w:ascii="TH SarabunPSK" w:eastAsia="Calibri" w:hAnsi="TH SarabunPSK" w:cs="TH SarabunPSK" w:hint="cs"/>
          <w:b/>
          <w:bCs/>
          <w:sz w:val="28"/>
          <w:szCs w:val="36"/>
          <w:cs/>
        </w:rPr>
        <w:t>ณ 28 กุมภาพันธ์</w:t>
      </w:r>
      <w:r w:rsidR="006069A5">
        <w:rPr>
          <w:rFonts w:ascii="TH SarabunPSK" w:eastAsia="Calibri" w:hAnsi="TH SarabunPSK" w:cs="TH SarabunPSK" w:hint="cs"/>
          <w:b/>
          <w:bCs/>
          <w:sz w:val="28"/>
          <w:szCs w:val="36"/>
          <w:cs/>
        </w:rPr>
        <w:t xml:space="preserve"> 2561</w:t>
      </w:r>
      <w:r>
        <w:rPr>
          <w:rFonts w:ascii="TH SarabunPSK" w:eastAsia="Calibri" w:hAnsi="TH SarabunPSK" w:cs="TH SarabunPSK" w:hint="cs"/>
          <w:b/>
          <w:bCs/>
          <w:sz w:val="28"/>
          <w:szCs w:val="36"/>
          <w:cs/>
        </w:rPr>
        <w:t>)</w:t>
      </w:r>
    </w:p>
    <w:p w:rsidR="00522EDF" w:rsidRPr="00522EDF" w:rsidRDefault="00522EDF" w:rsidP="00577E1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6"/>
          <w:szCs w:val="10"/>
        </w:rPr>
      </w:pPr>
    </w:p>
    <w:p w:rsidR="00FA0C4F" w:rsidRPr="00DF4BF2" w:rsidRDefault="00FA0C4F" w:rsidP="006C2536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16"/>
          <w:szCs w:val="16"/>
          <w:u w:val="single"/>
        </w:rPr>
      </w:pPr>
    </w:p>
    <w:p w:rsidR="00DF4BF2" w:rsidRDefault="006C2536" w:rsidP="006C2536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28"/>
          <w:szCs w:val="36"/>
        </w:rPr>
      </w:pPr>
      <w:r w:rsidRPr="00577E1F">
        <w:rPr>
          <w:rFonts w:ascii="TH SarabunPSK" w:eastAsia="Calibri" w:hAnsi="TH SarabunPSK" w:cs="TH SarabunPSK"/>
          <w:b/>
          <w:bCs/>
          <w:i/>
          <w:iCs/>
          <w:sz w:val="28"/>
          <w:szCs w:val="36"/>
          <w:cs/>
        </w:rPr>
        <w:t>รายงานสรุปผลการ</w:t>
      </w:r>
      <w:r w:rsidRPr="00577E1F">
        <w:rPr>
          <w:rFonts w:ascii="TH SarabunPSK" w:eastAsia="Calibri" w:hAnsi="TH SarabunPSK" w:cs="TH SarabunPSK" w:hint="cs"/>
          <w:b/>
          <w:bCs/>
          <w:i/>
          <w:iCs/>
          <w:sz w:val="28"/>
          <w:szCs w:val="36"/>
          <w:cs/>
        </w:rPr>
        <w:t>อนุมัติ กลุ่มโครงการอนุมัติใหม่ ปี 2561</w:t>
      </w:r>
      <w:r w:rsidR="00821A1E" w:rsidRPr="00577E1F">
        <w:rPr>
          <w:rFonts w:ascii="TH SarabunPSK" w:eastAsia="Calibri" w:hAnsi="TH SarabunPSK" w:cs="TH SarabunPSK" w:hint="cs"/>
          <w:b/>
          <w:bCs/>
          <w:i/>
          <w:iCs/>
          <w:sz w:val="28"/>
          <w:szCs w:val="36"/>
          <w:cs/>
        </w:rPr>
        <w:t xml:space="preserve"> (เปรียบเทียบเป้าหมายผลลัพธ์)</w:t>
      </w:r>
      <w:r w:rsidRPr="006C2536">
        <w:rPr>
          <w:rFonts w:ascii="TH SarabunPSK" w:eastAsia="Calibri" w:hAnsi="TH SarabunPSK" w:cs="TH SarabunPSK" w:hint="cs"/>
          <w:b/>
          <w:bCs/>
          <w:sz w:val="28"/>
          <w:szCs w:val="36"/>
          <w:cs/>
        </w:rPr>
        <w:t xml:space="preserve"> </w:t>
      </w:r>
    </w:p>
    <w:p w:rsidR="00577E1F" w:rsidRPr="00150290" w:rsidRDefault="006C2536" w:rsidP="006C2536">
      <w:pPr>
        <w:spacing w:after="0" w:line="240" w:lineRule="auto"/>
        <w:jc w:val="thaiDistribute"/>
        <w:rPr>
          <w:rFonts w:ascii="TH SarabunPSK" w:hAnsi="TH SarabunPSK" w:cs="TH SarabunPSK"/>
          <w:sz w:val="10"/>
          <w:szCs w:val="10"/>
        </w:rPr>
      </w:pPr>
      <w:r w:rsidRPr="00DF4BF2">
        <w:rPr>
          <w:rFonts w:ascii="TH SarabunPSK" w:eastAsia="Calibri" w:hAnsi="TH SarabunPSK" w:cs="TH SarabunPSK" w:hint="cs"/>
          <w:b/>
          <w:bCs/>
          <w:sz w:val="16"/>
          <w:szCs w:val="16"/>
          <w:cs/>
        </w:rPr>
        <w:t xml:space="preserve"> </w:t>
      </w:r>
    </w:p>
    <w:p w:rsidR="00DF4BF2" w:rsidRPr="00046475" w:rsidRDefault="00E451E2" w:rsidP="00DF4BF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  <w:cs/>
        </w:rPr>
      </w:pPr>
      <w:r w:rsidRPr="00E451E2">
        <w:rPr>
          <w:rFonts w:ascii="TH SarabunPSK" w:hAnsi="TH SarabunPSK" w:cs="TH SarabunPSK"/>
          <w:sz w:val="24"/>
          <w:szCs w:val="32"/>
          <w:cs/>
        </w:rPr>
        <w:t>ตามทิศทางการทำงานการแก้ไขปัญหาที่อยู่อาศัยทั้งเมือง</w:t>
      </w:r>
      <w:r w:rsidRPr="00E451E2">
        <w:rPr>
          <w:rFonts w:ascii="TH SarabunPSK" w:hAnsi="TH SarabunPSK" w:cs="TH SarabunPSK"/>
          <w:sz w:val="24"/>
          <w:szCs w:val="32"/>
        </w:rPr>
        <w:t xml:space="preserve"> </w:t>
      </w:r>
      <w:r w:rsidRPr="00E451E2">
        <w:rPr>
          <w:rFonts w:ascii="TH SarabunPSK" w:hAnsi="TH SarabunPSK" w:cs="TH SarabunPSK"/>
          <w:sz w:val="24"/>
          <w:szCs w:val="32"/>
          <w:cs/>
        </w:rPr>
        <w:t xml:space="preserve">ในการดำเนินโครงการบ้านมั่นคงเกิดการสร้างเครือข่ายเมือง การพัฒนาความเข้มแข็งของขบวนเครือข่ายองค์กรชุมชน และการพัฒนาคุณภาพโครงการซึ่งมีเป้าหมายในการทำงานปี 2561  โดยมีเป้าหมายดำเนินการ </w:t>
      </w:r>
      <w:r w:rsidR="00820FF1">
        <w:rPr>
          <w:rFonts w:ascii="TH SarabunPSK" w:hAnsi="TH SarabunPSK" w:cs="TH SarabunPSK" w:hint="cs"/>
          <w:sz w:val="24"/>
          <w:szCs w:val="32"/>
          <w:cs/>
        </w:rPr>
        <w:t>4</w:t>
      </w:r>
      <w:r w:rsidR="00820FF1">
        <w:rPr>
          <w:rFonts w:ascii="TH SarabunPSK" w:hAnsi="TH SarabunPSK" w:cs="TH SarabunPSK"/>
          <w:sz w:val="24"/>
          <w:szCs w:val="32"/>
          <w:cs/>
        </w:rPr>
        <w:t>,</w:t>
      </w:r>
      <w:r w:rsidR="00820FF1">
        <w:rPr>
          <w:rFonts w:ascii="TH SarabunPSK" w:hAnsi="TH SarabunPSK" w:cs="TH SarabunPSK" w:hint="cs"/>
          <w:sz w:val="24"/>
          <w:szCs w:val="32"/>
          <w:cs/>
        </w:rPr>
        <w:t>00</w:t>
      </w:r>
      <w:r w:rsidRPr="00E451E2">
        <w:rPr>
          <w:rFonts w:ascii="TH SarabunPSK" w:hAnsi="TH SarabunPSK" w:cs="TH SarabunPSK"/>
          <w:sz w:val="24"/>
          <w:szCs w:val="32"/>
          <w:cs/>
        </w:rPr>
        <w:t>0 ครัวเรือน</w:t>
      </w:r>
      <w:r w:rsidR="00820FF1">
        <w:rPr>
          <w:rFonts w:ascii="TH SarabunPSK" w:hAnsi="TH SarabunPSK" w:cs="TH SarabunPSK" w:hint="cs"/>
          <w:sz w:val="24"/>
          <w:szCs w:val="32"/>
          <w:cs/>
        </w:rPr>
        <w:t xml:space="preserve"> ทั่วประเทศ</w:t>
      </w:r>
      <w:r w:rsidRPr="00E451E2">
        <w:rPr>
          <w:rFonts w:ascii="TH SarabunPSK" w:hAnsi="TH SarabunPSK" w:cs="TH SarabunPSK"/>
          <w:sz w:val="24"/>
          <w:szCs w:val="32"/>
          <w:cs/>
        </w:rPr>
        <w:t xml:space="preserve"> ดังนั้นสำนักบ้านมั่นคงจึงได้รวบรวมผลการพิจารณาโครงการ</w:t>
      </w:r>
      <w:r w:rsidR="00577E1F">
        <w:rPr>
          <w:rFonts w:ascii="TH SarabunPSK" w:hAnsi="TH SarabunPSK" w:cs="TH SarabunPSK"/>
          <w:sz w:val="24"/>
          <w:szCs w:val="32"/>
          <w:cs/>
        </w:rPr>
        <w:t xml:space="preserve">บ้านมั่นคง ณ วันที่ </w:t>
      </w:r>
      <w:r w:rsidR="00C75CCC">
        <w:rPr>
          <w:rFonts w:ascii="TH SarabunPSK" w:hAnsi="TH SarabunPSK" w:cs="TH SarabunPSK" w:hint="cs"/>
          <w:sz w:val="24"/>
          <w:szCs w:val="32"/>
          <w:cs/>
        </w:rPr>
        <w:t>28 กุมภาพันธ์</w:t>
      </w:r>
      <w:r w:rsidR="00E36C7D">
        <w:rPr>
          <w:rFonts w:ascii="TH SarabunPSK" w:hAnsi="TH SarabunPSK" w:cs="TH SarabunPSK"/>
          <w:sz w:val="24"/>
          <w:szCs w:val="32"/>
          <w:cs/>
        </w:rPr>
        <w:t xml:space="preserve"> 256</w:t>
      </w:r>
      <w:r w:rsidR="00E36C7D">
        <w:rPr>
          <w:rFonts w:ascii="TH SarabunPSK" w:hAnsi="TH SarabunPSK" w:cs="TH SarabunPSK" w:hint="cs"/>
          <w:sz w:val="24"/>
          <w:szCs w:val="32"/>
          <w:cs/>
        </w:rPr>
        <w:t>1</w:t>
      </w:r>
      <w:r w:rsidR="00DA76F7">
        <w:rPr>
          <w:rFonts w:ascii="TH SarabunPSK" w:hAnsi="TH SarabunPSK" w:cs="TH SarabunPSK"/>
          <w:sz w:val="24"/>
          <w:szCs w:val="32"/>
          <w:cs/>
        </w:rPr>
        <w:t xml:space="preserve"> สามารถ</w:t>
      </w:r>
      <w:r w:rsidR="00DA76F7">
        <w:rPr>
          <w:rFonts w:ascii="TH SarabunPSK" w:hAnsi="TH SarabunPSK" w:cs="TH SarabunPSK" w:hint="cs"/>
          <w:sz w:val="24"/>
          <w:szCs w:val="32"/>
          <w:cs/>
        </w:rPr>
        <w:t xml:space="preserve">อนุมัติโครงการจำนวน </w:t>
      </w:r>
      <w:r w:rsidR="00FF7BC0">
        <w:rPr>
          <w:rFonts w:ascii="TH SarabunPSK" w:hAnsi="TH SarabunPSK" w:cs="TH SarabunPSK"/>
          <w:sz w:val="24"/>
          <w:szCs w:val="32"/>
          <w:cs/>
        </w:rPr>
        <w:br/>
      </w:r>
      <w:r w:rsidR="00DA76F7">
        <w:rPr>
          <w:rFonts w:ascii="TH SarabunPSK" w:hAnsi="TH SarabunPSK" w:cs="TH SarabunPSK" w:hint="cs"/>
          <w:sz w:val="24"/>
          <w:szCs w:val="32"/>
          <w:cs/>
        </w:rPr>
        <w:t xml:space="preserve">8 โครงการ 6 จังหวัด </w:t>
      </w:r>
      <w:r w:rsidR="00A47C5B">
        <w:rPr>
          <w:rFonts w:ascii="TH SarabunPSK" w:hAnsi="TH SarabunPSK" w:cs="TH SarabunPSK" w:hint="cs"/>
          <w:sz w:val="24"/>
          <w:szCs w:val="32"/>
          <w:cs/>
        </w:rPr>
        <w:t xml:space="preserve">664 </w:t>
      </w:r>
      <w:r w:rsidR="006C6841">
        <w:rPr>
          <w:rFonts w:ascii="TH SarabunPSK" w:hAnsi="TH SarabunPSK" w:cs="TH SarabunPSK" w:hint="cs"/>
          <w:sz w:val="24"/>
          <w:szCs w:val="32"/>
          <w:cs/>
        </w:rPr>
        <w:t>ครัวเรือน จำแนกเป็น</w:t>
      </w:r>
      <w:r w:rsidR="00DA76F7">
        <w:rPr>
          <w:rFonts w:ascii="TH SarabunPSK" w:hAnsi="TH SarabunPSK" w:cs="TH SarabunPSK" w:hint="cs"/>
          <w:sz w:val="24"/>
          <w:szCs w:val="32"/>
          <w:cs/>
        </w:rPr>
        <w:t xml:space="preserve"> โครงการแก้ไขปัญหาที่อยู่อ</w:t>
      </w:r>
      <w:r w:rsidR="00A47C5B">
        <w:rPr>
          <w:rFonts w:ascii="TH SarabunPSK" w:hAnsi="TH SarabunPSK" w:cs="TH SarabunPSK" w:hint="cs"/>
          <w:sz w:val="24"/>
          <w:szCs w:val="32"/>
          <w:cs/>
        </w:rPr>
        <w:t>าศัยชุมชนแออัดภายในเมืองจำนวน 54</w:t>
      </w:r>
      <w:r w:rsidR="00DA76F7">
        <w:rPr>
          <w:rFonts w:ascii="TH SarabunPSK" w:hAnsi="TH SarabunPSK" w:cs="TH SarabunPSK" w:hint="cs"/>
          <w:sz w:val="24"/>
          <w:szCs w:val="32"/>
          <w:cs/>
        </w:rPr>
        <w:t>8 ครัวเรือน  โครงการที่ดินชนบท 11</w:t>
      </w:r>
      <w:r w:rsidR="00046475">
        <w:rPr>
          <w:rFonts w:ascii="TH SarabunPSK" w:hAnsi="TH SarabunPSK" w:cs="TH SarabunPSK" w:hint="cs"/>
          <w:sz w:val="24"/>
          <w:szCs w:val="32"/>
          <w:cs/>
        </w:rPr>
        <w:t>6 ครัวเรือน วงเงินงบประมาณรวม 44,815</w:t>
      </w:r>
      <w:r w:rsidR="00DA76F7">
        <w:rPr>
          <w:rFonts w:ascii="TH SarabunPSK" w:hAnsi="TH SarabunPSK" w:cs="TH SarabunPSK" w:hint="cs"/>
          <w:sz w:val="24"/>
          <w:szCs w:val="32"/>
          <w:cs/>
        </w:rPr>
        <w:t>,550 บาท</w:t>
      </w:r>
      <w:r w:rsidR="00046475">
        <w:rPr>
          <w:rFonts w:ascii="TH SarabunPSK" w:hAnsi="TH SarabunPSK" w:cs="TH SarabunPSK"/>
          <w:sz w:val="24"/>
          <w:szCs w:val="32"/>
        </w:rPr>
        <w:t xml:space="preserve"> </w:t>
      </w:r>
      <w:r w:rsidR="00046475">
        <w:rPr>
          <w:rFonts w:ascii="TH SarabunPSK" w:hAnsi="TH SarabunPSK" w:cs="TH SarabunPSK" w:hint="cs"/>
          <w:sz w:val="24"/>
          <w:szCs w:val="32"/>
          <w:cs/>
        </w:rPr>
        <w:t>จำแนกรายภาคได้ดังนี้</w:t>
      </w:r>
    </w:p>
    <w:p w:rsidR="00C07D3E" w:rsidRPr="00150290" w:rsidRDefault="00696B5F" w:rsidP="00DF4BF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0"/>
          <w:szCs w:val="10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</w:p>
    <w:p w:rsidR="00DF4BF2" w:rsidRPr="00DF4BF2" w:rsidRDefault="00DF4BF2" w:rsidP="00DF4BF2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Cs/>
          <w:color w:val="000000"/>
          <w:sz w:val="16"/>
          <w:szCs w:val="16"/>
        </w:rPr>
      </w:pPr>
    </w:p>
    <w:p w:rsidR="0090161F" w:rsidRPr="00D96FBF" w:rsidRDefault="00A40CAD" w:rsidP="00D96FBF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A40CAD">
        <w:rPr>
          <w:rFonts w:ascii="TH SarabunPSK" w:hAnsi="TH SarabunPSK" w:cs="TH SarabunPSK" w:hint="cs"/>
          <w:b/>
          <w:bCs/>
          <w:sz w:val="24"/>
          <w:szCs w:val="32"/>
          <w:cs/>
        </w:rPr>
        <w:t>สรุ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ปผลการอนุมัติโครงการบ้านมั่นคง </w:t>
      </w:r>
      <w:r w:rsidRPr="00A40CAD">
        <w:rPr>
          <w:rFonts w:ascii="TH SarabunPSK" w:hAnsi="TH SarabunPSK" w:cs="TH SarabunPSK" w:hint="cs"/>
          <w:b/>
          <w:bCs/>
          <w:sz w:val="24"/>
          <w:szCs w:val="32"/>
          <w:cs/>
        </w:rPr>
        <w:t>เปรียบ</w:t>
      </w:r>
      <w:r w:rsidR="001933F4">
        <w:rPr>
          <w:rFonts w:ascii="TH SarabunPSK" w:hAnsi="TH SarabunPSK" w:cs="TH SarabunPSK" w:hint="cs"/>
          <w:b/>
          <w:bCs/>
          <w:sz w:val="24"/>
          <w:szCs w:val="32"/>
          <w:cs/>
        </w:rPr>
        <w:t>เทียบกับเป้าหมายผลลัพธ์ ปี 2561</w:t>
      </w:r>
    </w:p>
    <w:p w:rsidR="006846CC" w:rsidRDefault="00D96FBF" w:rsidP="009E4658">
      <w:pPr>
        <w:spacing w:after="0" w:line="240" w:lineRule="auto"/>
        <w:jc w:val="thaiDistribute"/>
        <w:rPr>
          <w:rFonts w:ascii="TH SarabunPSK" w:hAnsi="TH SarabunPSK" w:cs="TH SarabunPSK"/>
          <w:b/>
          <w:bCs/>
          <w:i/>
          <w:iCs/>
          <w:sz w:val="24"/>
          <w:szCs w:val="32"/>
        </w:rPr>
      </w:pPr>
      <w:r w:rsidRPr="00D96FBF">
        <w:rPr>
          <w:noProof/>
        </w:rPr>
        <w:drawing>
          <wp:inline distT="0" distB="0" distL="0" distR="0" wp14:anchorId="2C33376E" wp14:editId="43E234A1">
            <wp:extent cx="5850890" cy="17911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179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CC" w:rsidRDefault="006846CC" w:rsidP="00150290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i/>
          <w:iCs/>
          <w:sz w:val="24"/>
          <w:szCs w:val="32"/>
        </w:rPr>
      </w:pPr>
    </w:p>
    <w:p w:rsidR="00A22AA6" w:rsidRPr="00C75CCC" w:rsidRDefault="007C2A0C" w:rsidP="00C75CC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47C5B">
        <w:rPr>
          <w:rFonts w:ascii="TH SarabunPSK" w:hAnsi="TH SarabunPSK" w:cs="TH SarabunPSK" w:hint="cs"/>
          <w:b/>
          <w:bCs/>
          <w:i/>
          <w:iCs/>
          <w:sz w:val="28"/>
          <w:szCs w:val="36"/>
          <w:cs/>
        </w:rPr>
        <w:t>ผลการอนุมัติโครงการบ้านมั่นคง (งบพัฒนากระบวนเมือง)</w:t>
      </w:r>
      <w:r w:rsidRPr="00A47C5B">
        <w:rPr>
          <w:rFonts w:ascii="TH SarabunPSK" w:hAnsi="TH SarabunPSK" w:cs="TH SarabunPSK" w:hint="cs"/>
          <w:sz w:val="28"/>
          <w:szCs w:val="36"/>
          <w:cs/>
        </w:rPr>
        <w:t xml:space="preserve">  </w:t>
      </w:r>
      <w:r w:rsidRPr="00C75CCC">
        <w:rPr>
          <w:rFonts w:ascii="TH SarabunPSK" w:hAnsi="TH SarabunPSK" w:cs="TH SarabunPSK" w:hint="cs"/>
          <w:sz w:val="32"/>
          <w:szCs w:val="32"/>
          <w:cs/>
        </w:rPr>
        <w:t>ภาพรวมการอนุมัติโครงการ สามารถสนับสนุนภาคีความร่วมมือในการทำงาน</w:t>
      </w:r>
      <w:r w:rsidR="00C75CCC" w:rsidRPr="00C75CCC">
        <w:rPr>
          <w:rFonts w:ascii="TH SarabunPSK" w:hAnsi="TH SarabunPSK" w:cs="TH SarabunPSK" w:hint="cs"/>
          <w:sz w:val="32"/>
          <w:szCs w:val="32"/>
          <w:cs/>
        </w:rPr>
        <w:t>จำนวน  11</w:t>
      </w:r>
      <w:r w:rsidR="00A47C5B" w:rsidRPr="00C75C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2B6F" w:rsidRPr="00C75CCC">
        <w:rPr>
          <w:rFonts w:ascii="TH SarabunPSK" w:hAnsi="TH SarabunPSK" w:cs="TH SarabunPSK" w:hint="cs"/>
          <w:sz w:val="32"/>
          <w:szCs w:val="32"/>
          <w:cs/>
        </w:rPr>
        <w:t xml:space="preserve">โครงการ </w:t>
      </w:r>
      <w:r w:rsidR="00522EDF" w:rsidRPr="00C75CCC">
        <w:rPr>
          <w:rFonts w:ascii="TH SarabunPSK" w:hAnsi="TH SarabunPSK" w:cs="TH SarabunPSK" w:hint="cs"/>
          <w:sz w:val="32"/>
          <w:szCs w:val="32"/>
          <w:cs/>
        </w:rPr>
        <w:t>วงเงินอนุมัติ</w:t>
      </w:r>
      <w:r w:rsidR="00C75CCC" w:rsidRPr="00C75CCC">
        <w:rPr>
          <w:rFonts w:ascii="TH SarabunPSK" w:hAnsi="TH SarabunPSK" w:cs="TH SarabunPSK" w:hint="cs"/>
          <w:sz w:val="32"/>
          <w:szCs w:val="32"/>
          <w:cs/>
        </w:rPr>
        <w:t xml:space="preserve"> 9,337</w:t>
      </w:r>
      <w:r w:rsidR="00F52B6F" w:rsidRPr="00C75CCC">
        <w:rPr>
          <w:rFonts w:ascii="TH SarabunPSK" w:hAnsi="TH SarabunPSK" w:cs="TH SarabunPSK" w:hint="cs"/>
          <w:sz w:val="32"/>
          <w:szCs w:val="32"/>
          <w:cs/>
        </w:rPr>
        <w:t>,300 บาท</w:t>
      </w:r>
      <w:r w:rsidR="00A47C5B" w:rsidRPr="00C75C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5CCC">
        <w:rPr>
          <w:rFonts w:ascii="TH SarabunPSK" w:hAnsi="TH SarabunPSK" w:cs="TH SarabunPSK"/>
          <w:sz w:val="32"/>
          <w:szCs w:val="32"/>
        </w:rPr>
        <w:t xml:space="preserve"> </w:t>
      </w:r>
      <w:r w:rsidR="00A47C5B" w:rsidRPr="00C75CCC">
        <w:rPr>
          <w:rFonts w:ascii="TH SarabunPSK" w:hAnsi="TH SarabunPSK" w:cs="TH SarabunPSK" w:hint="cs"/>
          <w:sz w:val="32"/>
          <w:szCs w:val="32"/>
          <w:cs/>
        </w:rPr>
        <w:t>ประกอบด้วย โครงการ</w:t>
      </w:r>
      <w:r w:rsidR="00A47C5B" w:rsidRPr="00C75CCC">
        <w:rPr>
          <w:rFonts w:ascii="TH SarabunPSK" w:hAnsi="TH SarabunPSK" w:cs="TH SarabunPSK"/>
          <w:sz w:val="32"/>
          <w:szCs w:val="32"/>
          <w:cs/>
        </w:rPr>
        <w:t>พัฒนาและแก้ไขปัญหาที่อยู่อาศัยชุมชนบ่อฝรั่ง</w:t>
      </w:r>
      <w:r w:rsidR="00A47C5B" w:rsidRPr="00C75CCC">
        <w:rPr>
          <w:rFonts w:ascii="TH SarabunPSK" w:hAnsi="TH SarabunPSK" w:cs="TH SarabunPSK" w:hint="cs"/>
          <w:sz w:val="32"/>
          <w:szCs w:val="32"/>
          <w:cs/>
        </w:rPr>
        <w:t>,</w:t>
      </w:r>
      <w:r w:rsidR="00A47C5B" w:rsidRPr="00C75CCC">
        <w:rPr>
          <w:rFonts w:ascii="TH SarabunPSK" w:hAnsi="TH SarabunPSK" w:cs="TH SarabunPSK"/>
          <w:sz w:val="32"/>
          <w:szCs w:val="32"/>
          <w:cs/>
        </w:rPr>
        <w:t>ความร่วมมือพัฒนาที่อยู่อาศัยผู้ที่ได้รับผลกระทบจากการพัฒนาของรัฐ ภายใต้แผนพัฒนาที่อยู่อาศัย 10 ปี</w:t>
      </w:r>
      <w:r w:rsidR="00A47C5B" w:rsidRPr="00C75CCC">
        <w:rPr>
          <w:rFonts w:ascii="TH SarabunPSK" w:hAnsi="TH SarabunPSK" w:cs="TH SarabunPSK" w:hint="cs"/>
          <w:sz w:val="32"/>
          <w:szCs w:val="32"/>
          <w:cs/>
        </w:rPr>
        <w:t>,</w:t>
      </w:r>
      <w:r w:rsidR="00A47C5B" w:rsidRPr="00C75CCC">
        <w:rPr>
          <w:rFonts w:ascii="TH SarabunPSK" w:hAnsi="TH SarabunPSK" w:cs="TH SarabunPSK"/>
          <w:sz w:val="32"/>
          <w:szCs w:val="32"/>
          <w:cs/>
        </w:rPr>
        <w:t>โครงการวันที่อยู่อาศัยสากล ปี 2560 เครือข่ายสลัม 4 ภาค</w:t>
      </w:r>
      <w:r w:rsidR="00A47C5B" w:rsidRPr="00C75CCC">
        <w:rPr>
          <w:rFonts w:ascii="TH SarabunPSK" w:hAnsi="TH SarabunPSK" w:cs="TH SarabunPSK" w:hint="cs"/>
          <w:sz w:val="32"/>
          <w:szCs w:val="32"/>
          <w:cs/>
        </w:rPr>
        <w:t>,</w:t>
      </w:r>
      <w:r w:rsidR="00A47C5B" w:rsidRPr="00C75CCC">
        <w:rPr>
          <w:rFonts w:ascii="TH SarabunPSK" w:hAnsi="TH SarabunPSK" w:cs="TH SarabunPSK"/>
          <w:sz w:val="32"/>
          <w:szCs w:val="32"/>
          <w:cs/>
        </w:rPr>
        <w:t>สถาบันวิจัยประชากรและสังคม มหาวิทยาลัยมหิดล</w:t>
      </w:r>
      <w:r w:rsidR="00A47C5B" w:rsidRPr="00C75CCC">
        <w:rPr>
          <w:rFonts w:ascii="TH SarabunPSK" w:hAnsi="TH SarabunPSK" w:cs="TH SarabunPSK" w:hint="cs"/>
          <w:sz w:val="32"/>
          <w:szCs w:val="32"/>
          <w:cs/>
        </w:rPr>
        <w:t>,</w:t>
      </w:r>
      <w:r w:rsidR="00A47C5B" w:rsidRPr="00C75CCC">
        <w:rPr>
          <w:rFonts w:ascii="TH SarabunPSK" w:hAnsi="TH SarabunPSK" w:cs="TH SarabunPSK"/>
          <w:sz w:val="32"/>
          <w:szCs w:val="32"/>
          <w:cs/>
        </w:rPr>
        <w:t>คณะทำงานสอบทานงบประมาณโครงการบ้านมั่นคง ระดับเมือง/จังหวัด/ภาค</w:t>
      </w:r>
      <w:r w:rsidR="00A47C5B" w:rsidRPr="00C75CCC">
        <w:rPr>
          <w:rFonts w:ascii="TH SarabunPSK" w:hAnsi="TH SarabunPSK" w:cs="TH SarabunPSK" w:hint="cs"/>
          <w:sz w:val="32"/>
          <w:szCs w:val="32"/>
          <w:cs/>
        </w:rPr>
        <w:t>,</w:t>
      </w:r>
      <w:r w:rsidR="00A47C5B" w:rsidRPr="00C75CCC">
        <w:rPr>
          <w:rFonts w:ascii="TH SarabunPSK" w:hAnsi="TH SarabunPSK" w:cs="TH SarabunPSK"/>
          <w:sz w:val="32"/>
          <w:szCs w:val="32"/>
          <w:cs/>
        </w:rPr>
        <w:t>คณะทำงานโครงการการศึกษาแนวทางพัฒนาที่อยู่อาศัยของชุมชนริมคลองเปรมประชากร</w:t>
      </w:r>
      <w:r w:rsidR="00A47C5B" w:rsidRPr="00C75CCC">
        <w:rPr>
          <w:rFonts w:ascii="TH SarabunPSK" w:hAnsi="TH SarabunPSK" w:cs="TH SarabunPSK" w:hint="cs"/>
          <w:sz w:val="32"/>
          <w:szCs w:val="32"/>
          <w:cs/>
        </w:rPr>
        <w:t>,</w:t>
      </w:r>
      <w:r w:rsidR="00A47C5B" w:rsidRPr="00C75CCC">
        <w:rPr>
          <w:rFonts w:ascii="TH SarabunPSK" w:hAnsi="TH SarabunPSK" w:cs="TH SarabunPSK"/>
          <w:sz w:val="32"/>
          <w:szCs w:val="32"/>
          <w:cs/>
        </w:rPr>
        <w:t>กลุ่มเพื่อนเมือง</w:t>
      </w:r>
      <w:r w:rsidR="00A47C5B" w:rsidRPr="00C75CCC">
        <w:rPr>
          <w:rFonts w:ascii="TH SarabunPSK" w:hAnsi="TH SarabunPSK" w:cs="TH SarabunPSK" w:hint="cs"/>
          <w:sz w:val="32"/>
          <w:szCs w:val="32"/>
          <w:cs/>
        </w:rPr>
        <w:t>,</w:t>
      </w:r>
      <w:r w:rsidR="00A47C5B" w:rsidRPr="00C75CCC">
        <w:rPr>
          <w:rFonts w:ascii="TH SarabunPSK" w:hAnsi="TH SarabunPSK" w:cs="TH SarabunPSK"/>
          <w:sz w:val="32"/>
          <w:szCs w:val="32"/>
          <w:cs/>
        </w:rPr>
        <w:t>เครือข่ายสลัม 4 ภาค</w:t>
      </w:r>
      <w:r w:rsidR="00A47C5B" w:rsidRPr="00C75CCC">
        <w:rPr>
          <w:rFonts w:ascii="TH SarabunPSK" w:hAnsi="TH SarabunPSK" w:cs="TH SarabunPSK" w:hint="cs"/>
          <w:sz w:val="32"/>
          <w:szCs w:val="32"/>
          <w:cs/>
        </w:rPr>
        <w:t>,</w:t>
      </w:r>
      <w:r w:rsidR="00A47C5B" w:rsidRPr="00C75CCC">
        <w:rPr>
          <w:rFonts w:ascii="TH SarabunPSK" w:hAnsi="TH SarabunPSK" w:cs="TH SarabunPSK"/>
          <w:sz w:val="32"/>
          <w:szCs w:val="32"/>
          <w:cs/>
        </w:rPr>
        <w:t>คณะทำงานพัฒนาสื่อเพื่อการเรียนรู้</w:t>
      </w:r>
      <w:r w:rsidR="00A47C5B" w:rsidRPr="00C75CC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A47C5B" w:rsidRPr="00C75CCC">
        <w:rPr>
          <w:rFonts w:ascii="TH SarabunPSK" w:hAnsi="TH SarabunPSK" w:cs="TH SarabunPSK"/>
          <w:sz w:val="32"/>
          <w:szCs w:val="32"/>
          <w:cs/>
        </w:rPr>
        <w:t>คณะทำงานโครงการภาคีการออกแบบที่อยู่อาศัยคลองบางซื่อ</w:t>
      </w:r>
      <w:r w:rsidR="00C75CCC" w:rsidRPr="00C75CCC">
        <w:rPr>
          <w:rFonts w:ascii="TH SarabunPSK" w:hAnsi="TH SarabunPSK" w:cs="TH SarabunPSK"/>
          <w:sz w:val="32"/>
          <w:szCs w:val="32"/>
        </w:rPr>
        <w:t>,</w:t>
      </w:r>
      <w:r w:rsidR="00C75CCC" w:rsidRPr="00C75CCC">
        <w:rPr>
          <w:sz w:val="32"/>
          <w:szCs w:val="32"/>
        </w:rPr>
        <w:t xml:space="preserve"> </w:t>
      </w:r>
      <w:r w:rsidR="00C75CCC" w:rsidRPr="00C75CCC">
        <w:rPr>
          <w:rFonts w:ascii="TH SarabunPSK" w:hAnsi="TH SarabunPSK" w:cs="TH SarabunPSK"/>
          <w:sz w:val="32"/>
          <w:szCs w:val="32"/>
          <w:cs/>
        </w:rPr>
        <w:t>โครงการพัฒนาความเข้มแข็งในการจัดการที่ดินและที่อยู่อาศัย</w:t>
      </w:r>
      <w:r w:rsidR="00C75CCC" w:rsidRPr="00C75CCC">
        <w:rPr>
          <w:rFonts w:ascii="TH SarabunPSK" w:hAnsi="TH SarabunPSK" w:cs="TH SarabunPSK" w:hint="cs"/>
          <w:sz w:val="32"/>
          <w:szCs w:val="32"/>
          <w:cs/>
        </w:rPr>
        <w:t>เสนอ</w:t>
      </w:r>
      <w:r w:rsidR="00C75CCC" w:rsidRPr="00C75CCC">
        <w:rPr>
          <w:rFonts w:ascii="TH SarabunPSK" w:hAnsi="TH SarabunPSK" w:cs="TH SarabunPSK"/>
          <w:sz w:val="32"/>
          <w:szCs w:val="32"/>
          <w:cs/>
        </w:rPr>
        <w:t xml:space="preserve"> โดย เครือข่ายสลัม </w:t>
      </w:r>
      <w:r w:rsidR="00C75CCC" w:rsidRPr="00C75CCC">
        <w:rPr>
          <w:rFonts w:ascii="TH SarabunPSK" w:hAnsi="TH SarabunPSK" w:cs="TH SarabunPSK"/>
          <w:sz w:val="32"/>
          <w:szCs w:val="32"/>
        </w:rPr>
        <w:t xml:space="preserve">4 </w:t>
      </w:r>
      <w:r w:rsidR="00C75CCC" w:rsidRPr="00C75CCC">
        <w:rPr>
          <w:rFonts w:ascii="TH SarabunPSK" w:hAnsi="TH SarabunPSK" w:cs="TH SarabunPSK"/>
          <w:sz w:val="32"/>
          <w:szCs w:val="32"/>
          <w:cs/>
        </w:rPr>
        <w:t>ภาค</w:t>
      </w:r>
    </w:p>
    <w:p w:rsidR="00F1326B" w:rsidRDefault="00F1326B" w:rsidP="00D96FBF">
      <w:pPr>
        <w:spacing w:after="0" w:line="240" w:lineRule="auto"/>
        <w:jc w:val="thaiDistribute"/>
        <w:rPr>
          <w:rFonts w:ascii="TH SarabunPSK" w:hAnsi="TH SarabunPSK" w:cs="TH SarabunPSK"/>
          <w:b/>
          <w:bCs/>
          <w:i/>
          <w:iCs/>
          <w:sz w:val="28"/>
          <w:szCs w:val="36"/>
        </w:rPr>
      </w:pPr>
    </w:p>
    <w:p w:rsidR="00A22AA6" w:rsidRDefault="00D96FBF" w:rsidP="001477B3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i/>
          <w:iCs/>
          <w:sz w:val="28"/>
          <w:szCs w:val="36"/>
        </w:rPr>
      </w:pPr>
      <w:r>
        <w:rPr>
          <w:rFonts w:ascii="TH SarabunPSK" w:hAnsi="TH SarabunPSK" w:cs="TH SarabunPSK" w:hint="cs"/>
          <w:b/>
          <w:bCs/>
          <w:i/>
          <w:iCs/>
          <w:sz w:val="28"/>
          <w:szCs w:val="36"/>
          <w:cs/>
        </w:rPr>
        <w:t>รายงานภาพรวม</w:t>
      </w:r>
      <w:r w:rsidR="00A22AA6">
        <w:rPr>
          <w:rFonts w:ascii="TH SarabunPSK" w:hAnsi="TH SarabunPSK" w:cs="TH SarabunPSK" w:hint="cs"/>
          <w:b/>
          <w:bCs/>
          <w:i/>
          <w:iCs/>
          <w:sz w:val="28"/>
          <w:szCs w:val="36"/>
          <w:cs/>
        </w:rPr>
        <w:t>การเบิกจ่ายงบประมาณโครงการบ้านมั่นคง</w:t>
      </w:r>
      <w:r w:rsidR="00441805">
        <w:rPr>
          <w:rFonts w:ascii="TH SarabunPSK" w:hAnsi="TH SarabunPSK" w:cs="TH SarabunPSK"/>
          <w:b/>
          <w:bCs/>
          <w:i/>
          <w:iCs/>
          <w:sz w:val="28"/>
          <w:szCs w:val="36"/>
        </w:rPr>
        <w:t xml:space="preserve"> </w:t>
      </w:r>
      <w:r w:rsidR="00441805">
        <w:rPr>
          <w:rFonts w:ascii="TH SarabunPSK" w:hAnsi="TH SarabunPSK" w:cs="TH SarabunPSK" w:hint="cs"/>
          <w:b/>
          <w:bCs/>
          <w:i/>
          <w:iCs/>
          <w:sz w:val="28"/>
          <w:szCs w:val="36"/>
          <w:cs/>
        </w:rPr>
        <w:t xml:space="preserve">เปรียบเทียบยอดคงเหลือรอเบิกจ่ายยกมาจากปีก่อนรวมกับโครงการที่ผ่านกระบวรการพิจารณาอนุมัติประจำปี 2561 </w:t>
      </w:r>
    </w:p>
    <w:p w:rsidR="009E0DEF" w:rsidRPr="006846CC" w:rsidRDefault="00441805" w:rsidP="009E0DE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ปีงบประมาณ 2561 โครงการบ้านมั่นคงมีเงินสนับสนุนองค์กรชุมชนคงเหลือรอเบิกจ่ายยกมา</w:t>
      </w:r>
      <w:r w:rsidR="00554415">
        <w:rPr>
          <w:rFonts w:ascii="TH SarabunPSK" w:hAnsi="TH SarabunPSK" w:cs="TH SarabunPSK" w:hint="cs"/>
          <w:sz w:val="24"/>
          <w:szCs w:val="32"/>
          <w:cs/>
        </w:rPr>
        <w:t xml:space="preserve">จากปี 2560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จำนวน 721.44 ล้านบาท</w:t>
      </w:r>
      <w:r w:rsidR="00D00F9B">
        <w:rPr>
          <w:rFonts w:ascii="TH SarabunPSK" w:hAnsi="TH SarabunPSK" w:cs="TH SarabunPSK"/>
          <w:sz w:val="28"/>
          <w:szCs w:val="36"/>
        </w:rPr>
        <w:t xml:space="preserve"> </w:t>
      </w:r>
      <w:r w:rsidR="00D00F9B" w:rsidRPr="00D00F9B">
        <w:rPr>
          <w:rFonts w:ascii="TH SarabunPSK" w:hAnsi="TH SarabunPSK" w:cs="TH SarabunPSK" w:hint="cs"/>
          <w:sz w:val="24"/>
          <w:szCs w:val="32"/>
          <w:cs/>
        </w:rPr>
        <w:t>รวมกับงบสนับสนุนองค์กรชุ</w:t>
      </w:r>
      <w:r w:rsidR="00D00F9B">
        <w:rPr>
          <w:rFonts w:ascii="TH SarabunPSK" w:hAnsi="TH SarabunPSK" w:cs="TH SarabunPSK" w:hint="cs"/>
          <w:sz w:val="24"/>
          <w:szCs w:val="32"/>
          <w:cs/>
        </w:rPr>
        <w:t xml:space="preserve">มชนที่ผ่านการพิจารณาอนุมัติใหม่ปี 2561 จำนวน </w:t>
      </w:r>
      <w:r w:rsidR="00D96FBF">
        <w:rPr>
          <w:rFonts w:ascii="TH SarabunPSK" w:hAnsi="TH SarabunPSK" w:cs="TH SarabunPSK" w:hint="cs"/>
          <w:sz w:val="24"/>
          <w:szCs w:val="32"/>
          <w:cs/>
        </w:rPr>
        <w:t>54.15</w:t>
      </w:r>
      <w:r w:rsidR="00D00F9B">
        <w:rPr>
          <w:rFonts w:ascii="TH SarabunPSK" w:hAnsi="TH SarabunPSK" w:cs="TH SarabunPSK" w:hint="cs"/>
          <w:sz w:val="24"/>
          <w:szCs w:val="32"/>
          <w:cs/>
        </w:rPr>
        <w:t xml:space="preserve"> ล้านบาท รวมงบประม</w:t>
      </w:r>
      <w:r w:rsidR="00D96FBF">
        <w:rPr>
          <w:rFonts w:ascii="TH SarabunPSK" w:hAnsi="TH SarabunPSK" w:cs="TH SarabunPSK" w:hint="cs"/>
          <w:sz w:val="24"/>
          <w:szCs w:val="32"/>
          <w:cs/>
        </w:rPr>
        <w:t>าณรอเบิกจ่ายทั้งสิ้นจำนวน 775.59</w:t>
      </w:r>
      <w:r w:rsidR="00D00F9B">
        <w:rPr>
          <w:rFonts w:ascii="TH SarabunPSK" w:hAnsi="TH SarabunPSK" w:cs="TH SarabunPSK" w:hint="cs"/>
          <w:sz w:val="24"/>
          <w:szCs w:val="32"/>
          <w:cs/>
        </w:rPr>
        <w:t xml:space="preserve"> ล้านบาท  สามารถเบิกจ่ายงบประมาณรวมท</w:t>
      </w:r>
      <w:r w:rsidR="00D96FBF">
        <w:rPr>
          <w:rFonts w:ascii="TH SarabunPSK" w:hAnsi="TH SarabunPSK" w:cs="TH SarabunPSK" w:hint="cs"/>
          <w:sz w:val="24"/>
          <w:szCs w:val="32"/>
          <w:cs/>
        </w:rPr>
        <w:t>ั้งสิ้น 48.20 ล้านบาท คิดเป็นร้อยละ 6.21</w:t>
      </w:r>
      <w:r w:rsidR="00D00F9B">
        <w:rPr>
          <w:rFonts w:ascii="TH SarabunPSK" w:hAnsi="TH SarabunPSK" w:cs="TH SarabunPSK" w:hint="cs"/>
          <w:sz w:val="24"/>
          <w:szCs w:val="32"/>
          <w:cs/>
        </w:rPr>
        <w:t xml:space="preserve"> ของงบประมาณรอเบิกจ่ายทั้งสิ้น</w:t>
      </w:r>
      <w:r w:rsidR="00554415">
        <w:rPr>
          <w:rFonts w:ascii="TH SarabunPSK" w:hAnsi="TH SarabunPSK" w:cs="TH SarabunPSK" w:hint="cs"/>
          <w:sz w:val="24"/>
          <w:szCs w:val="32"/>
          <w:cs/>
        </w:rPr>
        <w:t xml:space="preserve">  จำแนกรายภาคได้ดังนี้</w:t>
      </w:r>
      <w:r w:rsidR="009E0DEF">
        <w:rPr>
          <w:rFonts w:ascii="TH SarabunPSK" w:hAnsi="TH SarabunPSK" w:cs="TH SarabunPSK"/>
          <w:sz w:val="24"/>
          <w:szCs w:val="32"/>
          <w:cs/>
        </w:rPr>
        <w:tab/>
      </w:r>
    </w:p>
    <w:p w:rsidR="009E0DEF" w:rsidRDefault="00D96FBF" w:rsidP="009E0DEF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6B1A47F9" wp14:editId="6A481ECE">
            <wp:extent cx="5254388" cy="3036627"/>
            <wp:effectExtent l="0" t="0" r="22860" b="1143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96FBF" w:rsidRDefault="00D96FBF" w:rsidP="00D96FBF">
      <w:pPr>
        <w:spacing w:after="0" w:line="240" w:lineRule="auto"/>
        <w:jc w:val="thaiDistribute"/>
        <w:rPr>
          <w:rFonts w:ascii="TH SarabunPSK" w:hAnsi="TH SarabunPSK" w:cs="TH SarabunPSK"/>
          <w:b/>
          <w:bCs/>
          <w:i/>
          <w:iCs/>
          <w:sz w:val="28"/>
          <w:szCs w:val="36"/>
        </w:rPr>
      </w:pPr>
    </w:p>
    <w:p w:rsidR="006C6841" w:rsidRPr="00123F37" w:rsidRDefault="00454F58" w:rsidP="006312BC">
      <w:pPr>
        <w:spacing w:after="0" w:line="240" w:lineRule="auto"/>
        <w:rPr>
          <w:rFonts w:ascii="TH SarabunPSK" w:hAnsi="TH SarabunPSK" w:cs="TH SarabunPSK"/>
          <w:b/>
          <w:bCs/>
          <w:i/>
          <w:iCs/>
          <w:sz w:val="28"/>
          <w:szCs w:val="36"/>
          <w:cs/>
        </w:rPr>
      </w:pPr>
      <w:r w:rsidRPr="00661881">
        <w:rPr>
          <w:rFonts w:ascii="TH SarabunPSK" w:hAnsi="TH SarabunPSK" w:cs="TH SarabunPSK"/>
          <w:b/>
          <w:bCs/>
          <w:i/>
          <w:iCs/>
          <w:sz w:val="28"/>
          <w:szCs w:val="36"/>
          <w:cs/>
        </w:rPr>
        <w:t>รายงานสรุปผล</w:t>
      </w:r>
      <w:r w:rsidR="004408CD">
        <w:rPr>
          <w:rFonts w:ascii="TH SarabunPSK" w:hAnsi="TH SarabunPSK" w:cs="TH SarabunPSK"/>
          <w:b/>
          <w:bCs/>
          <w:i/>
          <w:iCs/>
          <w:sz w:val="28"/>
          <w:szCs w:val="36"/>
          <w:cs/>
        </w:rPr>
        <w:t>การเบิกจ่ายงบประมาณ ประจำปี 256</w:t>
      </w:r>
      <w:r w:rsidR="004408CD">
        <w:rPr>
          <w:rFonts w:ascii="TH SarabunPSK" w:hAnsi="TH SarabunPSK" w:cs="TH SarabunPSK" w:hint="cs"/>
          <w:b/>
          <w:bCs/>
          <w:i/>
          <w:iCs/>
          <w:sz w:val="28"/>
          <w:szCs w:val="36"/>
          <w:cs/>
        </w:rPr>
        <w:t>1</w:t>
      </w:r>
      <w:r w:rsidRPr="00661881">
        <w:rPr>
          <w:rFonts w:ascii="TH SarabunPSK" w:hAnsi="TH SarabunPSK" w:cs="TH SarabunPSK"/>
          <w:b/>
          <w:bCs/>
          <w:i/>
          <w:iCs/>
          <w:sz w:val="28"/>
          <w:szCs w:val="36"/>
          <w:cs/>
        </w:rPr>
        <w:t xml:space="preserve"> (กลุ่มโครงการเดิม)</w:t>
      </w:r>
      <w:r w:rsidR="00C20784" w:rsidRPr="002777CE">
        <w:rPr>
          <w:rFonts w:ascii="TH SarabunPSK" w:hAnsi="TH SarabunPSK" w:cs="TH SarabunPSK" w:hint="cs"/>
          <w:b/>
          <w:bCs/>
          <w:i/>
          <w:iCs/>
          <w:sz w:val="32"/>
          <w:szCs w:val="40"/>
          <w:cs/>
        </w:rPr>
        <w:t xml:space="preserve"> </w:t>
      </w:r>
      <w:r w:rsidR="001477B3">
        <w:rPr>
          <w:rFonts w:ascii="TH SarabunPSK" w:hAnsi="TH SarabunPSK" w:cs="TH SarabunPSK"/>
          <w:b/>
          <w:bCs/>
          <w:i/>
          <w:iCs/>
          <w:sz w:val="32"/>
          <w:szCs w:val="40"/>
        </w:rPr>
        <w:br/>
      </w:r>
      <w:r w:rsidR="002777CE" w:rsidRPr="002777CE">
        <w:rPr>
          <w:rFonts w:ascii="TH SarabunPSK" w:hAnsi="TH SarabunPSK" w:cs="TH SarabunPSK"/>
          <w:b/>
          <w:bCs/>
          <w:i/>
          <w:iCs/>
          <w:sz w:val="32"/>
          <w:szCs w:val="40"/>
        </w:rPr>
        <w:t>(</w:t>
      </w:r>
      <w:r w:rsidR="002777CE" w:rsidRPr="002777CE">
        <w:rPr>
          <w:rFonts w:ascii="TH SarabunPSK" w:hAnsi="TH SarabunPSK" w:cs="TH SarabunPSK" w:hint="cs"/>
          <w:b/>
          <w:bCs/>
          <w:i/>
          <w:iCs/>
          <w:sz w:val="28"/>
          <w:szCs w:val="36"/>
          <w:cs/>
        </w:rPr>
        <w:t>งบสนับสนุนองค์กรชุมชนและงบสนับสนุนภาคีความร่วมมือ)</w:t>
      </w:r>
      <w:bookmarkStart w:id="0" w:name="_GoBack"/>
      <w:bookmarkEnd w:id="0"/>
    </w:p>
    <w:p w:rsidR="00F1326B" w:rsidRDefault="001E7CC0" w:rsidP="005E55DA">
      <w:pPr>
        <w:spacing w:after="0" w:line="240" w:lineRule="auto"/>
        <w:ind w:firstLine="720"/>
        <w:rPr>
          <w:rFonts w:ascii="TH SarabunPSK" w:hAnsi="TH SarabunPSK" w:cs="TH SarabunPSK"/>
          <w:sz w:val="24"/>
          <w:szCs w:val="32"/>
        </w:rPr>
      </w:pPr>
      <w:r w:rsidRPr="001E7CC0">
        <w:rPr>
          <w:rFonts w:ascii="TH SarabunPSK" w:hAnsi="TH SarabunPSK" w:cs="TH SarabunPSK"/>
          <w:sz w:val="24"/>
          <w:szCs w:val="32"/>
          <w:cs/>
        </w:rPr>
        <w:t>กลุ่มโครงการเดิม (งบสนับสนุนองค์กรชุมชนและงบสนับสนุนภาคีความร่วมมือ)  มีเงินสนับสนุนองค์กรชุมชนคงเหลือรอเบิกจ่ายยกมาจากปี 2560 จำนวน 721.44 ล้านบาท ซึ่งในปีงบประมาณ 2561 สถาบันฯได้กำหนดตัวชี้วัดด้านประสิทธิภาพการเบิกจ่ายไว้ ร้อยละ 70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454F58">
        <w:rPr>
          <w:rFonts w:ascii="TH SarabunPSK" w:hAnsi="TH SarabunPSK" w:cs="TH SarabunPSK" w:hint="cs"/>
          <w:sz w:val="24"/>
          <w:szCs w:val="32"/>
          <w:cs/>
        </w:rPr>
        <w:t xml:space="preserve">ผลการเบิกจ่ายงบประมาณ </w:t>
      </w:r>
      <w:r>
        <w:rPr>
          <w:rFonts w:ascii="TH SarabunPSK" w:hAnsi="TH SarabunPSK" w:cs="TH SarabunPSK" w:hint="cs"/>
          <w:sz w:val="24"/>
          <w:szCs w:val="32"/>
          <w:cs/>
        </w:rPr>
        <w:t>ณ 28 กุมภาพันธุ์</w:t>
      </w:r>
      <w:r w:rsidR="00EF4830">
        <w:rPr>
          <w:rFonts w:ascii="TH SarabunPSK" w:hAnsi="TH SarabunPSK" w:cs="TH SarabunPSK" w:hint="cs"/>
          <w:sz w:val="24"/>
          <w:szCs w:val="32"/>
          <w:cs/>
        </w:rPr>
        <w:t xml:space="preserve"> 2561</w:t>
      </w:r>
      <w:r w:rsidR="00B44FC7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1B7DD4">
        <w:rPr>
          <w:rFonts w:ascii="TH SarabunPSK" w:hAnsi="TH SarabunPSK" w:cs="TH SarabunPSK" w:hint="cs"/>
          <w:sz w:val="24"/>
          <w:szCs w:val="32"/>
          <w:cs/>
        </w:rPr>
        <w:t>แต่ละภาค</w:t>
      </w:r>
      <w:r w:rsidR="00C20784">
        <w:rPr>
          <w:rFonts w:ascii="TH SarabunPSK" w:hAnsi="TH SarabunPSK" w:cs="TH SarabunPSK" w:hint="cs"/>
          <w:sz w:val="24"/>
          <w:szCs w:val="32"/>
          <w:cs/>
        </w:rPr>
        <w:t>สามารถ</w:t>
      </w:r>
      <w:r w:rsidR="001B7DD4">
        <w:rPr>
          <w:rFonts w:ascii="TH SarabunPSK" w:hAnsi="TH SarabunPSK" w:cs="TH SarabunPSK" w:hint="cs"/>
          <w:sz w:val="24"/>
          <w:szCs w:val="32"/>
          <w:cs/>
        </w:rPr>
        <w:t>ดำเนินการเบิกจ่ายงบประมาณรวมเป็</w:t>
      </w:r>
      <w:r w:rsidR="00B44FC7">
        <w:rPr>
          <w:rFonts w:ascii="TH SarabunPSK" w:hAnsi="TH SarabunPSK" w:cs="TH SarabunPSK" w:hint="cs"/>
          <w:sz w:val="24"/>
          <w:szCs w:val="32"/>
          <w:cs/>
        </w:rPr>
        <w:t xml:space="preserve">นเงินทั้งสิ้น </w:t>
      </w:r>
      <w:r>
        <w:rPr>
          <w:rFonts w:ascii="TH SarabunPSK" w:hAnsi="TH SarabunPSK" w:cs="TH SarabunPSK" w:hint="cs"/>
          <w:sz w:val="24"/>
          <w:szCs w:val="32"/>
          <w:cs/>
        </w:rPr>
        <w:t>45.63</w:t>
      </w:r>
      <w:r w:rsidR="001B7DD4">
        <w:rPr>
          <w:rFonts w:ascii="TH SarabunPSK" w:hAnsi="TH SarabunPSK" w:cs="TH SarabunPSK" w:hint="cs"/>
          <w:sz w:val="24"/>
          <w:szCs w:val="32"/>
          <w:cs/>
        </w:rPr>
        <w:t xml:space="preserve"> ล้าน</w:t>
      </w:r>
      <w:r>
        <w:rPr>
          <w:rFonts w:ascii="TH SarabunPSK" w:hAnsi="TH SarabunPSK" w:cs="TH SarabunPSK" w:hint="cs"/>
          <w:sz w:val="24"/>
          <w:szCs w:val="32"/>
          <w:cs/>
        </w:rPr>
        <w:t>บาท คิดเป็นร้อยละ 6.32</w:t>
      </w:r>
      <w:r w:rsidR="00C01833">
        <w:rPr>
          <w:rFonts w:ascii="TH SarabunPSK" w:hAnsi="TH SarabunPSK" w:cs="TH SarabunPSK" w:hint="cs"/>
          <w:sz w:val="24"/>
          <w:szCs w:val="32"/>
          <w:cs/>
        </w:rPr>
        <w:t xml:space="preserve"> ของ</w:t>
      </w:r>
      <w:r w:rsidR="00EF4830">
        <w:rPr>
          <w:rFonts w:ascii="TH SarabunPSK" w:hAnsi="TH SarabunPSK" w:cs="TH SarabunPSK" w:hint="cs"/>
          <w:sz w:val="24"/>
          <w:szCs w:val="32"/>
          <w:cs/>
        </w:rPr>
        <w:t>ยอดคงเหลือรอเบิกจ่าย</w:t>
      </w:r>
      <w:r w:rsidR="00D40ECF">
        <w:rPr>
          <w:rFonts w:ascii="TH SarabunPSK" w:hAnsi="TH SarabunPSK" w:cs="TH SarabunPSK" w:hint="cs"/>
          <w:sz w:val="24"/>
          <w:szCs w:val="32"/>
          <w:cs/>
        </w:rPr>
        <w:t>ซึ่งเป็นการเบิกจ่ายงบประมาณที่ต่ำกว่าเป้าหมาย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คงเหลือรอเบิกจ่ายงวดถัดไปจำนวน 675.80 ล้านบาท</w:t>
      </w:r>
      <w:r w:rsidR="00E80B56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C01833">
        <w:rPr>
          <w:rFonts w:ascii="TH SarabunPSK" w:hAnsi="TH SarabunPSK" w:cs="TH SarabunPSK" w:hint="cs"/>
          <w:sz w:val="24"/>
          <w:szCs w:val="32"/>
          <w:cs/>
        </w:rPr>
        <w:t>สามารถแยกเป็นรายภาคได้ ดังนี้</w:t>
      </w:r>
    </w:p>
    <w:p w:rsidR="009F2DF3" w:rsidRDefault="001E7CC0" w:rsidP="005E55DA">
      <w:pPr>
        <w:spacing w:after="0" w:line="240" w:lineRule="auto"/>
        <w:ind w:firstLine="720"/>
        <w:rPr>
          <w:rFonts w:ascii="TH SarabunPSK" w:hAnsi="TH SarabunPSK" w:cs="TH SarabunPSK"/>
          <w:sz w:val="24"/>
          <w:szCs w:val="32"/>
        </w:rPr>
      </w:pPr>
      <w:r>
        <w:rPr>
          <w:noProof/>
        </w:rPr>
        <w:drawing>
          <wp:inline distT="0" distB="0" distL="0" distR="0" wp14:anchorId="0F66CF8C" wp14:editId="2FA9614F">
            <wp:extent cx="4988257" cy="3821374"/>
            <wp:effectExtent l="0" t="0" r="22225" b="2730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F2DF3" w:rsidRDefault="009F2DF3" w:rsidP="005E55DA">
      <w:pPr>
        <w:spacing w:after="0" w:line="240" w:lineRule="auto"/>
        <w:ind w:firstLine="720"/>
        <w:rPr>
          <w:rFonts w:ascii="TH SarabunPSK" w:hAnsi="TH SarabunPSK" w:cs="TH SarabunPSK"/>
          <w:sz w:val="24"/>
          <w:szCs w:val="32"/>
        </w:rPr>
      </w:pPr>
    </w:p>
    <w:p w:rsidR="009F2DF3" w:rsidRDefault="009F2DF3" w:rsidP="005E55DA">
      <w:pPr>
        <w:spacing w:after="0" w:line="240" w:lineRule="auto"/>
        <w:ind w:firstLine="720"/>
        <w:rPr>
          <w:rFonts w:ascii="TH SarabunPSK" w:hAnsi="TH SarabunPSK" w:cs="TH SarabunPSK"/>
          <w:sz w:val="24"/>
          <w:szCs w:val="32"/>
        </w:rPr>
      </w:pPr>
    </w:p>
    <w:p w:rsidR="009F2DF3" w:rsidRDefault="009F2DF3" w:rsidP="005E55DA">
      <w:pPr>
        <w:spacing w:after="0" w:line="240" w:lineRule="auto"/>
        <w:ind w:firstLine="720"/>
        <w:rPr>
          <w:rFonts w:ascii="TH SarabunPSK" w:hAnsi="TH SarabunPSK" w:cs="TH SarabunPSK"/>
          <w:sz w:val="24"/>
          <w:szCs w:val="32"/>
        </w:rPr>
      </w:pPr>
    </w:p>
    <w:p w:rsidR="009F2DF3" w:rsidRDefault="009F2DF3" w:rsidP="004408C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:rsidR="009F2DF3" w:rsidRDefault="009F2DF3" w:rsidP="004408C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:rsidR="009F2DF3" w:rsidRDefault="009F2DF3" w:rsidP="00A47C5B">
      <w:pPr>
        <w:spacing w:after="0" w:line="240" w:lineRule="auto"/>
        <w:rPr>
          <w:rFonts w:ascii="TH SarabunPSK" w:hAnsi="TH SarabunPSK" w:cs="TH SarabunPSK"/>
          <w:b/>
          <w:bCs/>
          <w:i/>
          <w:iCs/>
          <w:sz w:val="28"/>
          <w:szCs w:val="36"/>
        </w:rPr>
      </w:pPr>
    </w:p>
    <w:p w:rsidR="00001394" w:rsidRDefault="001E7CC0" w:rsidP="00001394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661881">
        <w:rPr>
          <w:rFonts w:ascii="TH SarabunPSK" w:hAnsi="TH SarabunPSK" w:cs="TH SarabunPSK"/>
          <w:b/>
          <w:bCs/>
          <w:i/>
          <w:iCs/>
          <w:sz w:val="28"/>
          <w:szCs w:val="36"/>
          <w:cs/>
        </w:rPr>
        <w:t>รายงานสรุปผล</w:t>
      </w:r>
      <w:r>
        <w:rPr>
          <w:rFonts w:ascii="TH SarabunPSK" w:hAnsi="TH SarabunPSK" w:cs="TH SarabunPSK"/>
          <w:b/>
          <w:bCs/>
          <w:i/>
          <w:iCs/>
          <w:sz w:val="28"/>
          <w:szCs w:val="36"/>
          <w:cs/>
        </w:rPr>
        <w:t>การเบิกจ่ายงบประมาณ ประจำปี 256</w:t>
      </w:r>
      <w:r>
        <w:rPr>
          <w:rFonts w:ascii="TH SarabunPSK" w:hAnsi="TH SarabunPSK" w:cs="TH SarabunPSK" w:hint="cs"/>
          <w:b/>
          <w:bCs/>
          <w:i/>
          <w:iCs/>
          <w:sz w:val="28"/>
          <w:szCs w:val="36"/>
          <w:cs/>
        </w:rPr>
        <w:t>1</w:t>
      </w:r>
      <w:r>
        <w:rPr>
          <w:rFonts w:ascii="TH SarabunPSK" w:hAnsi="TH SarabunPSK" w:cs="TH SarabunPSK"/>
          <w:b/>
          <w:bCs/>
          <w:i/>
          <w:iCs/>
          <w:sz w:val="28"/>
          <w:szCs w:val="36"/>
          <w:cs/>
        </w:rPr>
        <w:t xml:space="preserve"> (กลุ่ม</w:t>
      </w:r>
      <w:r>
        <w:rPr>
          <w:rFonts w:ascii="TH SarabunPSK" w:hAnsi="TH SarabunPSK" w:cs="TH SarabunPSK" w:hint="cs"/>
          <w:b/>
          <w:bCs/>
          <w:i/>
          <w:iCs/>
          <w:sz w:val="28"/>
          <w:szCs w:val="36"/>
          <w:cs/>
        </w:rPr>
        <w:t>โครงการที่อนุมัติใหม่ ปี 2561</w:t>
      </w:r>
      <w:r w:rsidRPr="00661881">
        <w:rPr>
          <w:rFonts w:ascii="TH SarabunPSK" w:hAnsi="TH SarabunPSK" w:cs="TH SarabunPSK"/>
          <w:b/>
          <w:bCs/>
          <w:i/>
          <w:iCs/>
          <w:sz w:val="28"/>
          <w:szCs w:val="36"/>
          <w:cs/>
        </w:rPr>
        <w:t>)</w:t>
      </w:r>
      <w:r w:rsidRPr="002777CE">
        <w:rPr>
          <w:rFonts w:ascii="TH SarabunPSK" w:hAnsi="TH SarabunPSK" w:cs="TH SarabunPSK" w:hint="cs"/>
          <w:b/>
          <w:bCs/>
          <w:i/>
          <w:iCs/>
          <w:sz w:val="32"/>
          <w:szCs w:val="40"/>
          <w:cs/>
        </w:rPr>
        <w:t xml:space="preserve"> </w:t>
      </w:r>
    </w:p>
    <w:p w:rsidR="006846CC" w:rsidRDefault="001E7CC0" w:rsidP="00001394">
      <w:pPr>
        <w:ind w:firstLine="720"/>
        <w:jc w:val="thaiDistribute"/>
        <w:rPr>
          <w:noProof/>
        </w:rPr>
      </w:pPr>
      <w:r w:rsidRPr="00DB655B">
        <w:rPr>
          <w:rFonts w:ascii="TH SarabunPSK" w:eastAsia="Angsana New" w:hAnsi="TH SarabunPSK" w:cs="TH SarabunPSK"/>
          <w:sz w:val="32"/>
          <w:szCs w:val="32"/>
          <w:cs/>
        </w:rPr>
        <w:t>สถาบันฯได้กำหนดตัวชี้ว</w:t>
      </w:r>
      <w:r>
        <w:rPr>
          <w:rFonts w:ascii="TH SarabunPSK" w:eastAsia="Angsana New" w:hAnsi="TH SarabunPSK" w:cs="TH SarabunPSK"/>
          <w:sz w:val="32"/>
          <w:szCs w:val="32"/>
          <w:cs/>
        </w:rPr>
        <w:t>ัดด้านประสิทธิภาพการเบิกจ่าย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ไว้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ร้อยละ </w:t>
      </w:r>
      <w:r>
        <w:rPr>
          <w:rFonts w:ascii="TH SarabunPSK" w:eastAsia="Angsana New" w:hAnsi="TH SarabunPSK" w:cs="TH SarabunPSK"/>
          <w:sz w:val="32"/>
          <w:szCs w:val="32"/>
        </w:rPr>
        <w:t>5</w:t>
      </w:r>
      <w:r w:rsidRPr="00DB655B">
        <w:rPr>
          <w:rFonts w:ascii="TH SarabunPSK" w:eastAsia="Angsana New" w:hAnsi="TH SarabunPSK" w:cs="TH SarabunPSK"/>
          <w:sz w:val="32"/>
          <w:szCs w:val="32"/>
          <w:cs/>
        </w:rPr>
        <w:t xml:space="preserve">0   </w:t>
      </w:r>
      <w:r w:rsidRPr="00014069">
        <w:rPr>
          <w:rFonts w:ascii="TH SarabunPSK" w:eastAsia="Angsana New" w:hAnsi="TH SarabunPSK" w:cs="TH SarabunPSK"/>
          <w:sz w:val="32"/>
          <w:szCs w:val="32"/>
          <w:cs/>
        </w:rPr>
        <w:t>โครงการบ้านมั่นคงได้อนุมัต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ิเงินสนับสนุนองค์กรชุมชนจำนวน  </w:t>
      </w:r>
      <w:r w:rsidR="00001394">
        <w:rPr>
          <w:rFonts w:ascii="TH SarabunPSK" w:eastAsia="Angsana New" w:hAnsi="TH SarabunPSK" w:cs="TH SarabunPSK" w:hint="cs"/>
          <w:sz w:val="32"/>
          <w:szCs w:val="32"/>
          <w:cs/>
        </w:rPr>
        <w:t xml:space="preserve">8 </w:t>
      </w:r>
      <w:r w:rsidRPr="00014069">
        <w:rPr>
          <w:rFonts w:ascii="TH SarabunPSK" w:eastAsia="Angsana New" w:hAnsi="TH SarabunPSK" w:cs="TH SarabunPSK"/>
          <w:sz w:val="32"/>
          <w:szCs w:val="32"/>
          <w:cs/>
        </w:rPr>
        <w:t xml:space="preserve"> โครงการ 664 ครัวเรือน จำนวนเงิน 44.82 ล้าน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บาท </w:t>
      </w:r>
      <w:r w:rsidR="00001394">
        <w:rPr>
          <w:rFonts w:ascii="TH SarabunPSK" w:eastAsia="Angsana New" w:hAnsi="TH SarabunPSK" w:cs="TH SarabunPSK" w:hint="cs"/>
          <w:sz w:val="32"/>
          <w:szCs w:val="32"/>
          <w:cs/>
        </w:rPr>
        <w:t>และสนับสนุนภาคีความร่วมมือ (งบพัฒนากระบวนเมือง) จำนวน 11 โครงการ จำนวนเงิน 9.33 ล้านบาท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001394">
        <w:rPr>
          <w:rFonts w:ascii="TH SarabunPSK" w:eastAsia="Angsana New" w:hAnsi="TH SarabunPSK" w:cs="TH SarabunPSK" w:hint="cs"/>
          <w:sz w:val="32"/>
          <w:szCs w:val="32"/>
          <w:cs/>
        </w:rPr>
        <w:t xml:space="preserve"> รวมเป็นเงินอนุมัติทั้งสิ้น 54.16 ล้านบาท </w:t>
      </w:r>
      <w:r>
        <w:rPr>
          <w:rFonts w:ascii="TH SarabunPSK" w:eastAsia="Angsana New" w:hAnsi="TH SarabunPSK" w:cs="TH SarabunPSK"/>
          <w:sz w:val="32"/>
          <w:szCs w:val="32"/>
          <w:cs/>
        </w:rPr>
        <w:t>สามารถเบิกจ่ายงบประมาณ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เพียง</w:t>
      </w:r>
      <w:r w:rsidR="00001394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001394">
        <w:rPr>
          <w:rFonts w:ascii="TH SarabunPSK" w:eastAsia="Angsana New" w:hAnsi="TH SarabunPSK" w:cs="TH SarabunPSK" w:hint="cs"/>
          <w:sz w:val="32"/>
          <w:szCs w:val="32"/>
          <w:cs/>
        </w:rPr>
        <w:t>2.57</w:t>
      </w:r>
      <w:r w:rsidR="00001394">
        <w:rPr>
          <w:rFonts w:ascii="TH SarabunPSK" w:eastAsia="Angsana New" w:hAnsi="TH SarabunPSK" w:cs="TH SarabunPSK"/>
          <w:sz w:val="32"/>
          <w:szCs w:val="32"/>
          <w:cs/>
        </w:rPr>
        <w:t xml:space="preserve"> ล้านบาท คิดเป็นร้อยละ </w:t>
      </w:r>
      <w:r w:rsidR="00001394">
        <w:rPr>
          <w:rFonts w:ascii="TH SarabunPSK" w:eastAsia="Angsana New" w:hAnsi="TH SarabunPSK" w:cs="TH SarabunPSK" w:hint="cs"/>
          <w:sz w:val="32"/>
          <w:szCs w:val="32"/>
          <w:cs/>
        </w:rPr>
        <w:t>4.75 ของจำนวนเงินอนุมัติรวมทั้งสิ้น จำแนกรายภาคได้ดังนี้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</w:p>
    <w:p w:rsidR="00F82A1C" w:rsidRDefault="001E7CC0" w:rsidP="00F82A1C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D750968" wp14:editId="1DF6B692">
            <wp:extent cx="5247564" cy="3159457"/>
            <wp:effectExtent l="0" t="0" r="10795" b="2222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01A69" w:rsidRPr="00001A69" w:rsidRDefault="00F82A1C" w:rsidP="00F82A1C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F82A1C">
        <w:rPr>
          <w:rFonts w:ascii="TH SarabunPSK" w:eastAsia="Angsana New" w:hAnsi="TH SarabunPSK" w:cs="TH SarabunPSK" w:hint="cs"/>
          <w:b/>
          <w:bCs/>
          <w:i/>
          <w:iCs/>
          <w:sz w:val="32"/>
          <w:szCs w:val="32"/>
          <w:cs/>
        </w:rPr>
        <w:t>การดำเนินงานตามข้อคิดเห็นของคณะอนุกรรมการ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กองเลขาได้ดำเนินการจัดส่งหนังสือแจ้งงบคงเหลือรอเบิกจ่ายให้แก่สำนักงานภาค</w:t>
      </w:r>
      <w:r w:rsidR="00001A69">
        <w:rPr>
          <w:rFonts w:ascii="TH SarabunPSK" w:eastAsia="Angsana New" w:hAnsi="TH SarabunPSK" w:cs="TH SarabunPSK" w:hint="cs"/>
          <w:sz w:val="32"/>
          <w:szCs w:val="32"/>
          <w:cs/>
        </w:rPr>
        <w:t xml:space="preserve">ตามที่คณะอนุกรรมการบ้านมั่นคงและการจัดการที่ดิน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ในการประชุม</w:t>
      </w:r>
      <w:r w:rsidR="00001A69" w:rsidRPr="0054584B">
        <w:rPr>
          <w:rFonts w:ascii="TH SarabunPSK" w:eastAsia="Angsana New" w:hAnsi="TH SarabunPSK" w:cs="TH SarabunPSK"/>
          <w:sz w:val="32"/>
          <w:szCs w:val="32"/>
          <w:cs/>
        </w:rPr>
        <w:t xml:space="preserve">ครั้งที่ 4/2561  วันที่ 30 มกราคม  2561  </w:t>
      </w:r>
      <w:r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โดย</w:t>
      </w:r>
      <w:r w:rsidR="00001A69" w:rsidRPr="00001A69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ให้</w:t>
      </w:r>
      <w:r w:rsidR="00001A69" w:rsidRPr="00001A69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สำนักงานภาค</w:t>
      </w:r>
      <w:r w:rsidR="00001A69" w:rsidRPr="00001A6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จัดทำหนังสือถึงเครือข่ายภาค เครือข่ายจังหวัด เครือข่ายเมือง และชุมชน  เพื่อเป็นการติดตามการเบิกจ่ายงบประมาณและหาสาเหตุของการที่ยังไม่เบิกจ่ายงบประมาณ แจ้งให้ชุมชนดำเนินการเบิกจ่ายให้เป็นไปตามแผนงานโครงการตามระยะเวลาที่กำหนด</w:t>
      </w:r>
      <w:r w:rsidR="00001A69" w:rsidRPr="00001A69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โดยให้</w:t>
      </w:r>
      <w:r w:rsidR="00001A69" w:rsidRPr="00001A69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สำนักงานภาค</w:t>
      </w:r>
      <w:r w:rsidR="00001A69" w:rsidRPr="00001A69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จัดทำแผนการเบิกจ่ายเป็นรายเดือน รายไตรมาส </w:t>
      </w:r>
      <w:r w:rsidR="00001A69" w:rsidRPr="00001A69">
        <w:rPr>
          <w:rFonts w:ascii="TH SarabunPSK" w:eastAsia="Angsana New" w:hAnsi="TH SarabunPSK" w:cs="TH SarabunPSK" w:hint="cs"/>
          <w:b/>
          <w:bCs/>
          <w:i/>
          <w:iCs/>
          <w:sz w:val="32"/>
          <w:szCs w:val="32"/>
          <w:cs/>
          <w:lang w:eastAsia="zh-CN"/>
        </w:rPr>
        <w:t>ส่งให้กองเลขาภายในวันที่ 15 มีนาคม 2561</w:t>
      </w:r>
    </w:p>
    <w:p w:rsidR="006846CC" w:rsidRPr="006846CC" w:rsidRDefault="006846CC" w:rsidP="006846CC">
      <w:pPr>
        <w:rPr>
          <w:rFonts w:ascii="TH SarabunPSK" w:hAnsi="TH SarabunPSK" w:cs="TH SarabunPSK"/>
          <w:sz w:val="24"/>
          <w:szCs w:val="32"/>
        </w:rPr>
      </w:pPr>
    </w:p>
    <w:sectPr w:rsidR="006846CC" w:rsidRPr="006846CC" w:rsidSect="006846CC">
      <w:pgSz w:w="11906" w:h="16838"/>
      <w:pgMar w:top="993" w:right="1274" w:bottom="28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079" w:rsidRDefault="00181079" w:rsidP="002C5DD2">
      <w:pPr>
        <w:spacing w:after="0" w:line="240" w:lineRule="auto"/>
      </w:pPr>
      <w:r>
        <w:separator/>
      </w:r>
    </w:p>
  </w:endnote>
  <w:endnote w:type="continuationSeparator" w:id="0">
    <w:p w:rsidR="00181079" w:rsidRDefault="00181079" w:rsidP="002C5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079" w:rsidRDefault="00181079" w:rsidP="002C5DD2">
      <w:pPr>
        <w:spacing w:after="0" w:line="240" w:lineRule="auto"/>
      </w:pPr>
      <w:r>
        <w:separator/>
      </w:r>
    </w:p>
  </w:footnote>
  <w:footnote w:type="continuationSeparator" w:id="0">
    <w:p w:rsidR="00181079" w:rsidRDefault="00181079" w:rsidP="002C5D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A7BF2"/>
    <w:multiLevelType w:val="hybridMultilevel"/>
    <w:tmpl w:val="919C743E"/>
    <w:lvl w:ilvl="0" w:tplc="F1D2A1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4C309EF"/>
    <w:multiLevelType w:val="hybridMultilevel"/>
    <w:tmpl w:val="02DC0580"/>
    <w:lvl w:ilvl="0" w:tplc="402C4498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44CD1CB2"/>
    <w:multiLevelType w:val="hybridMultilevel"/>
    <w:tmpl w:val="2BAA967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98A2E3D"/>
    <w:multiLevelType w:val="hybridMultilevel"/>
    <w:tmpl w:val="4D30886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9655861"/>
    <w:multiLevelType w:val="hybridMultilevel"/>
    <w:tmpl w:val="3B9AE9AE"/>
    <w:lvl w:ilvl="0" w:tplc="069E154A">
      <w:start w:val="1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1E2"/>
    <w:rsid w:val="00001394"/>
    <w:rsid w:val="00001A69"/>
    <w:rsid w:val="00046475"/>
    <w:rsid w:val="00093AB9"/>
    <w:rsid w:val="00094EA8"/>
    <w:rsid w:val="000A555F"/>
    <w:rsid w:val="000B5E30"/>
    <w:rsid w:val="000C6AD7"/>
    <w:rsid w:val="000F0E2A"/>
    <w:rsid w:val="00123F37"/>
    <w:rsid w:val="001477B3"/>
    <w:rsid w:val="00150290"/>
    <w:rsid w:val="00150E31"/>
    <w:rsid w:val="00171D4B"/>
    <w:rsid w:val="00181079"/>
    <w:rsid w:val="001933F4"/>
    <w:rsid w:val="001A7477"/>
    <w:rsid w:val="001A7D0D"/>
    <w:rsid w:val="001B7DD4"/>
    <w:rsid w:val="001C6C77"/>
    <w:rsid w:val="001D591F"/>
    <w:rsid w:val="001E40C8"/>
    <w:rsid w:val="001E7CC0"/>
    <w:rsid w:val="001F6F7A"/>
    <w:rsid w:val="00212473"/>
    <w:rsid w:val="00213A3B"/>
    <w:rsid w:val="0023682F"/>
    <w:rsid w:val="00250B9B"/>
    <w:rsid w:val="002777CE"/>
    <w:rsid w:val="002C1451"/>
    <w:rsid w:val="002C5DD2"/>
    <w:rsid w:val="002D6338"/>
    <w:rsid w:val="002E20EE"/>
    <w:rsid w:val="002F2110"/>
    <w:rsid w:val="00306929"/>
    <w:rsid w:val="00331BDB"/>
    <w:rsid w:val="00354460"/>
    <w:rsid w:val="00357C35"/>
    <w:rsid w:val="003668DF"/>
    <w:rsid w:val="003A4E27"/>
    <w:rsid w:val="003B5EE2"/>
    <w:rsid w:val="003C26A5"/>
    <w:rsid w:val="003E50AB"/>
    <w:rsid w:val="004065F5"/>
    <w:rsid w:val="00413FED"/>
    <w:rsid w:val="00437A57"/>
    <w:rsid w:val="004408CD"/>
    <w:rsid w:val="00441805"/>
    <w:rsid w:val="0044341A"/>
    <w:rsid w:val="00454B4B"/>
    <w:rsid w:val="00454F58"/>
    <w:rsid w:val="00461A4C"/>
    <w:rsid w:val="00462E63"/>
    <w:rsid w:val="00465970"/>
    <w:rsid w:val="00471FDE"/>
    <w:rsid w:val="004931EB"/>
    <w:rsid w:val="00494767"/>
    <w:rsid w:val="004C2F50"/>
    <w:rsid w:val="004C5466"/>
    <w:rsid w:val="004D68BE"/>
    <w:rsid w:val="004F2355"/>
    <w:rsid w:val="004F3282"/>
    <w:rsid w:val="00522EDF"/>
    <w:rsid w:val="00532574"/>
    <w:rsid w:val="00541200"/>
    <w:rsid w:val="00541645"/>
    <w:rsid w:val="00542184"/>
    <w:rsid w:val="00554415"/>
    <w:rsid w:val="00577E1F"/>
    <w:rsid w:val="005824FC"/>
    <w:rsid w:val="00583B91"/>
    <w:rsid w:val="005A5F73"/>
    <w:rsid w:val="005C6762"/>
    <w:rsid w:val="005D68D5"/>
    <w:rsid w:val="005D7DA3"/>
    <w:rsid w:val="005E55DA"/>
    <w:rsid w:val="005F036D"/>
    <w:rsid w:val="005F19F7"/>
    <w:rsid w:val="005F4811"/>
    <w:rsid w:val="006069A5"/>
    <w:rsid w:val="00625942"/>
    <w:rsid w:val="006312BC"/>
    <w:rsid w:val="00637CC1"/>
    <w:rsid w:val="00652EB1"/>
    <w:rsid w:val="00661881"/>
    <w:rsid w:val="00672161"/>
    <w:rsid w:val="006846CC"/>
    <w:rsid w:val="00696B5F"/>
    <w:rsid w:val="006C2536"/>
    <w:rsid w:val="006C6841"/>
    <w:rsid w:val="006D03B5"/>
    <w:rsid w:val="006D0498"/>
    <w:rsid w:val="006D6685"/>
    <w:rsid w:val="006E2976"/>
    <w:rsid w:val="006F59B1"/>
    <w:rsid w:val="0070158C"/>
    <w:rsid w:val="00704626"/>
    <w:rsid w:val="00756656"/>
    <w:rsid w:val="00776886"/>
    <w:rsid w:val="0077739A"/>
    <w:rsid w:val="007A531A"/>
    <w:rsid w:val="007B1A9A"/>
    <w:rsid w:val="007C2A0C"/>
    <w:rsid w:val="007E02DE"/>
    <w:rsid w:val="007E0BD9"/>
    <w:rsid w:val="007F391B"/>
    <w:rsid w:val="007F6FBB"/>
    <w:rsid w:val="00804769"/>
    <w:rsid w:val="0080619F"/>
    <w:rsid w:val="00820FF1"/>
    <w:rsid w:val="00821A1E"/>
    <w:rsid w:val="008674B2"/>
    <w:rsid w:val="0087322F"/>
    <w:rsid w:val="00880989"/>
    <w:rsid w:val="00881413"/>
    <w:rsid w:val="008B0067"/>
    <w:rsid w:val="0090161F"/>
    <w:rsid w:val="0092073B"/>
    <w:rsid w:val="00931069"/>
    <w:rsid w:val="00931D09"/>
    <w:rsid w:val="00934B7B"/>
    <w:rsid w:val="009435E8"/>
    <w:rsid w:val="00957D28"/>
    <w:rsid w:val="00997E17"/>
    <w:rsid w:val="009A3AA0"/>
    <w:rsid w:val="009B2029"/>
    <w:rsid w:val="009B488F"/>
    <w:rsid w:val="009E0DEF"/>
    <w:rsid w:val="009E4658"/>
    <w:rsid w:val="009F2DF3"/>
    <w:rsid w:val="00A13B8E"/>
    <w:rsid w:val="00A22AA6"/>
    <w:rsid w:val="00A35B46"/>
    <w:rsid w:val="00A40CAD"/>
    <w:rsid w:val="00A47C5B"/>
    <w:rsid w:val="00A621DD"/>
    <w:rsid w:val="00A67F2F"/>
    <w:rsid w:val="00AB297E"/>
    <w:rsid w:val="00AE2287"/>
    <w:rsid w:val="00AF252E"/>
    <w:rsid w:val="00AF73B8"/>
    <w:rsid w:val="00B21BC0"/>
    <w:rsid w:val="00B32FAF"/>
    <w:rsid w:val="00B36BE3"/>
    <w:rsid w:val="00B36D83"/>
    <w:rsid w:val="00B44FC7"/>
    <w:rsid w:val="00B67649"/>
    <w:rsid w:val="00B8057C"/>
    <w:rsid w:val="00B92B65"/>
    <w:rsid w:val="00BA3B8A"/>
    <w:rsid w:val="00BB2EC1"/>
    <w:rsid w:val="00BB779A"/>
    <w:rsid w:val="00BE09B8"/>
    <w:rsid w:val="00BF43B3"/>
    <w:rsid w:val="00C01833"/>
    <w:rsid w:val="00C07D3E"/>
    <w:rsid w:val="00C20784"/>
    <w:rsid w:val="00C2307F"/>
    <w:rsid w:val="00C432EE"/>
    <w:rsid w:val="00C744BF"/>
    <w:rsid w:val="00C75CCC"/>
    <w:rsid w:val="00C92F78"/>
    <w:rsid w:val="00CD5E7D"/>
    <w:rsid w:val="00CE18FE"/>
    <w:rsid w:val="00CE6F69"/>
    <w:rsid w:val="00D00F9B"/>
    <w:rsid w:val="00D06DBC"/>
    <w:rsid w:val="00D2077B"/>
    <w:rsid w:val="00D21406"/>
    <w:rsid w:val="00D2782F"/>
    <w:rsid w:val="00D40ECF"/>
    <w:rsid w:val="00D437B2"/>
    <w:rsid w:val="00D53B21"/>
    <w:rsid w:val="00D545C7"/>
    <w:rsid w:val="00D64A20"/>
    <w:rsid w:val="00D66FFC"/>
    <w:rsid w:val="00D70234"/>
    <w:rsid w:val="00D71794"/>
    <w:rsid w:val="00D82FBA"/>
    <w:rsid w:val="00D96FBF"/>
    <w:rsid w:val="00DA76F7"/>
    <w:rsid w:val="00DC7A76"/>
    <w:rsid w:val="00DF4BF2"/>
    <w:rsid w:val="00E22E86"/>
    <w:rsid w:val="00E36C7D"/>
    <w:rsid w:val="00E4455E"/>
    <w:rsid w:val="00E451E2"/>
    <w:rsid w:val="00E4597C"/>
    <w:rsid w:val="00E55414"/>
    <w:rsid w:val="00E579E4"/>
    <w:rsid w:val="00E771FA"/>
    <w:rsid w:val="00E80B56"/>
    <w:rsid w:val="00EF4830"/>
    <w:rsid w:val="00F01AD8"/>
    <w:rsid w:val="00F06C40"/>
    <w:rsid w:val="00F1326B"/>
    <w:rsid w:val="00F52B6F"/>
    <w:rsid w:val="00F52C2C"/>
    <w:rsid w:val="00F71F13"/>
    <w:rsid w:val="00F82A1C"/>
    <w:rsid w:val="00F919A5"/>
    <w:rsid w:val="00FA0C4F"/>
    <w:rsid w:val="00FA57EB"/>
    <w:rsid w:val="00FA5B3A"/>
    <w:rsid w:val="00FE602E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6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6A5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E445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A7D0D"/>
    <w:pPr>
      <w:spacing w:after="0" w:line="240" w:lineRule="auto"/>
      <w:ind w:left="720"/>
      <w:contextualSpacing/>
    </w:pPr>
    <w:rPr>
      <w:rFonts w:ascii="AngsanaUPC" w:eastAsia="Times New Roman" w:hAnsi="AngsanaUPC" w:cs="Angsana New"/>
      <w:sz w:val="28"/>
      <w:szCs w:val="35"/>
    </w:rPr>
  </w:style>
  <w:style w:type="paragraph" w:styleId="NormalWeb">
    <w:name w:val="Normal (Web)"/>
    <w:basedOn w:val="Normal"/>
    <w:uiPriority w:val="99"/>
    <w:unhideWhenUsed/>
    <w:rsid w:val="004F235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C5D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5DD2"/>
  </w:style>
  <w:style w:type="paragraph" w:styleId="Footer">
    <w:name w:val="footer"/>
    <w:basedOn w:val="Normal"/>
    <w:link w:val="FooterChar"/>
    <w:uiPriority w:val="99"/>
    <w:unhideWhenUsed/>
    <w:rsid w:val="002C5D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5D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6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6A5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E445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A7D0D"/>
    <w:pPr>
      <w:spacing w:after="0" w:line="240" w:lineRule="auto"/>
      <w:ind w:left="720"/>
      <w:contextualSpacing/>
    </w:pPr>
    <w:rPr>
      <w:rFonts w:ascii="AngsanaUPC" w:eastAsia="Times New Roman" w:hAnsi="AngsanaUPC" w:cs="Angsana New"/>
      <w:sz w:val="28"/>
      <w:szCs w:val="35"/>
    </w:rPr>
  </w:style>
  <w:style w:type="paragraph" w:styleId="NormalWeb">
    <w:name w:val="Normal (Web)"/>
    <w:basedOn w:val="Normal"/>
    <w:uiPriority w:val="99"/>
    <w:unhideWhenUsed/>
    <w:rsid w:val="004F235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C5D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5DD2"/>
  </w:style>
  <w:style w:type="paragraph" w:styleId="Footer">
    <w:name w:val="footer"/>
    <w:basedOn w:val="Normal"/>
    <w:link w:val="FooterChar"/>
    <w:uiPriority w:val="99"/>
    <w:unhideWhenUsed/>
    <w:rsid w:val="002C5D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5D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___Microsoft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/>
              <a:t>สรุปภาพรวมการเบิกจ่ายโครงการบ้านมั่นคง (1 ต.ค.60-28 ก.พ.61) </a:t>
            </a:r>
            <a:endParaRPr lang="en-US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5499380176201875"/>
          <c:y val="8.5563850236734545E-2"/>
          <c:w val="0.72263881826476262"/>
          <c:h val="0.62587024593191076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รวมเบิก!$M$2</c:f>
              <c:strCache>
                <c:ptCount val="1"/>
                <c:pt idx="0">
                  <c:v>งบคงเหลือรอเบิกยกมา+อนุมัติใหม่</c:v>
                </c:pt>
              </c:strCache>
            </c:strRef>
          </c:tx>
          <c:invertIfNegative val="0"/>
          <c:cat>
            <c:strRef>
              <c:f>รวมเบิก!$L$3:$L$11</c:f>
              <c:strCache>
                <c:ptCount val="9"/>
                <c:pt idx="1">
                  <c:v>คลอง</c:v>
                </c:pt>
                <c:pt idx="2">
                  <c:v>เหนือ</c:v>
                </c:pt>
                <c:pt idx="3">
                  <c:v>อีสาน</c:v>
                </c:pt>
                <c:pt idx="4">
                  <c:v>ใต้</c:v>
                </c:pt>
                <c:pt idx="5">
                  <c:v>กลาง/ตก</c:v>
                </c:pt>
                <c:pt idx="6">
                  <c:v>กทม/ออก</c:v>
                </c:pt>
                <c:pt idx="7">
                  <c:v>ส่วนกลาง (สลัม4ภาค)</c:v>
                </c:pt>
                <c:pt idx="8">
                  <c:v>รวม</c:v>
                </c:pt>
              </c:strCache>
            </c:strRef>
          </c:cat>
          <c:val>
            <c:numRef>
              <c:f>รวมเบิก!$M$3:$M$11</c:f>
              <c:numCache>
                <c:formatCode>_(* #,##0.00_);_(* \(#,##0.00\);_(* "-"??_);_(@_)</c:formatCode>
                <c:ptCount val="9"/>
                <c:pt idx="1">
                  <c:v>271.72000000000003</c:v>
                </c:pt>
                <c:pt idx="2">
                  <c:v>101.16</c:v>
                </c:pt>
                <c:pt idx="3">
                  <c:v>153.55000000000001</c:v>
                </c:pt>
                <c:pt idx="4">
                  <c:v>44.36</c:v>
                </c:pt>
                <c:pt idx="5">
                  <c:v>45.59</c:v>
                </c:pt>
                <c:pt idx="6">
                  <c:v>85.15</c:v>
                </c:pt>
                <c:pt idx="7">
                  <c:v>74.05</c:v>
                </c:pt>
                <c:pt idx="8">
                  <c:v>775.58</c:v>
                </c:pt>
              </c:numCache>
            </c:numRef>
          </c:val>
        </c:ser>
        <c:ser>
          <c:idx val="1"/>
          <c:order val="1"/>
          <c:tx>
            <c:strRef>
              <c:f>รวมเบิก!$N$2</c:f>
              <c:strCache>
                <c:ptCount val="1"/>
                <c:pt idx="0">
                  <c:v>เบิกจ่าย</c:v>
                </c:pt>
              </c:strCache>
            </c:strRef>
          </c:tx>
          <c:invertIfNegative val="0"/>
          <c:cat>
            <c:strRef>
              <c:f>รวมเบิก!$L$3:$L$11</c:f>
              <c:strCache>
                <c:ptCount val="9"/>
                <c:pt idx="1">
                  <c:v>คลอง</c:v>
                </c:pt>
                <c:pt idx="2">
                  <c:v>เหนือ</c:v>
                </c:pt>
                <c:pt idx="3">
                  <c:v>อีสาน</c:v>
                </c:pt>
                <c:pt idx="4">
                  <c:v>ใต้</c:v>
                </c:pt>
                <c:pt idx="5">
                  <c:v>กลาง/ตก</c:v>
                </c:pt>
                <c:pt idx="6">
                  <c:v>กทม/ออก</c:v>
                </c:pt>
                <c:pt idx="7">
                  <c:v>ส่วนกลาง (สลัม4ภาค)</c:v>
                </c:pt>
                <c:pt idx="8">
                  <c:v>รวม</c:v>
                </c:pt>
              </c:strCache>
            </c:strRef>
          </c:cat>
          <c:val>
            <c:numRef>
              <c:f>รวมเบิก!$N$3:$N$11</c:f>
              <c:numCache>
                <c:formatCode>_(* #,##0.00_);_(* \(#,##0.00\);_(* "-"??_);_(@_)</c:formatCode>
                <c:ptCount val="9"/>
                <c:pt idx="1">
                  <c:v>15.79</c:v>
                </c:pt>
                <c:pt idx="2">
                  <c:v>0.18</c:v>
                </c:pt>
                <c:pt idx="3">
                  <c:v>3.46</c:v>
                </c:pt>
                <c:pt idx="4">
                  <c:v>7</c:v>
                </c:pt>
                <c:pt idx="5">
                  <c:v>7.22</c:v>
                </c:pt>
                <c:pt idx="6">
                  <c:v>5.0999999999999996</c:v>
                </c:pt>
                <c:pt idx="7">
                  <c:v>9.4499999999999993</c:v>
                </c:pt>
                <c:pt idx="8">
                  <c:v>48.2</c:v>
                </c:pt>
              </c:numCache>
            </c:numRef>
          </c:val>
        </c:ser>
        <c:ser>
          <c:idx val="2"/>
          <c:order val="2"/>
          <c:tx>
            <c:strRef>
              <c:f>รวมเบิก!$O$2</c:f>
              <c:strCache>
                <c:ptCount val="1"/>
                <c:pt idx="0">
                  <c:v>คงเหลือรอเบิกงวดถัดไป</c:v>
                </c:pt>
              </c:strCache>
            </c:strRef>
          </c:tx>
          <c:invertIfNegative val="0"/>
          <c:cat>
            <c:strRef>
              <c:f>รวมเบิก!$L$3:$L$11</c:f>
              <c:strCache>
                <c:ptCount val="9"/>
                <c:pt idx="1">
                  <c:v>คลอง</c:v>
                </c:pt>
                <c:pt idx="2">
                  <c:v>เหนือ</c:v>
                </c:pt>
                <c:pt idx="3">
                  <c:v>อีสาน</c:v>
                </c:pt>
                <c:pt idx="4">
                  <c:v>ใต้</c:v>
                </c:pt>
                <c:pt idx="5">
                  <c:v>กลาง/ตก</c:v>
                </c:pt>
                <c:pt idx="6">
                  <c:v>กทม/ออก</c:v>
                </c:pt>
                <c:pt idx="7">
                  <c:v>ส่วนกลาง (สลัม4ภาค)</c:v>
                </c:pt>
                <c:pt idx="8">
                  <c:v>รวม</c:v>
                </c:pt>
              </c:strCache>
            </c:strRef>
          </c:cat>
          <c:val>
            <c:numRef>
              <c:f>รวมเบิก!$O$3:$O$11</c:f>
              <c:numCache>
                <c:formatCode>_(* #,##0.00_);_(* \(#,##0.00\);_(* "-"??_);_(@_)</c:formatCode>
                <c:ptCount val="9"/>
                <c:pt idx="1">
                  <c:v>255.93000000000004</c:v>
                </c:pt>
                <c:pt idx="2">
                  <c:v>100.97999999999999</c:v>
                </c:pt>
                <c:pt idx="3">
                  <c:v>150.09</c:v>
                </c:pt>
                <c:pt idx="4">
                  <c:v>37.36</c:v>
                </c:pt>
                <c:pt idx="5">
                  <c:v>38.370000000000005</c:v>
                </c:pt>
                <c:pt idx="6">
                  <c:v>80.050000000000011</c:v>
                </c:pt>
                <c:pt idx="7">
                  <c:v>64.599999999999994</c:v>
                </c:pt>
                <c:pt idx="8">
                  <c:v>727.38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400000"/>
        <c:axId val="92217344"/>
        <c:axId val="0"/>
      </c:bar3DChart>
      <c:catAx>
        <c:axId val="42400000"/>
        <c:scaling>
          <c:orientation val="minMax"/>
        </c:scaling>
        <c:delete val="0"/>
        <c:axPos val="l"/>
        <c:majorTickMark val="none"/>
        <c:minorTickMark val="none"/>
        <c:tickLblPos val="nextTo"/>
        <c:crossAx val="92217344"/>
        <c:crosses val="autoZero"/>
        <c:auto val="1"/>
        <c:lblAlgn val="ctr"/>
        <c:lblOffset val="100"/>
        <c:noMultiLvlLbl val="0"/>
      </c:catAx>
      <c:valAx>
        <c:axId val="92217344"/>
        <c:scaling>
          <c:orientation val="minMax"/>
        </c:scaling>
        <c:delete val="0"/>
        <c:axPos val="b"/>
        <c:majorGridlines/>
        <c:numFmt formatCode="_(* #,##0.00_);_(* \(#,##0.00\);_(* &quot;-&quot;??_);_(@_)" sourceLinked="1"/>
        <c:majorTickMark val="none"/>
        <c:minorTickMark val="none"/>
        <c:tickLblPos val="nextTo"/>
        <c:crossAx val="4240000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 sz="11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/>
              <a:t>ภาพรวมการเบิกจ่ายกลุ่มโครงการเดิมยกมา</a:t>
            </a:r>
            <a:endParaRPr lang="en-US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Sheet4!$B$2</c:f>
              <c:strCache>
                <c:ptCount val="1"/>
                <c:pt idx="0">
                  <c:v>คงเหลือรอเบิกจ่ายยกมา</c:v>
                </c:pt>
              </c:strCache>
            </c:strRef>
          </c:tx>
          <c:invertIfNegative val="0"/>
          <c:cat>
            <c:strRef>
              <c:f>Sheet4!$A$3:$A$10</c:f>
              <c:strCache>
                <c:ptCount val="8"/>
                <c:pt idx="0">
                  <c:v>คลอง</c:v>
                </c:pt>
                <c:pt idx="1">
                  <c:v>เหนือ</c:v>
                </c:pt>
                <c:pt idx="2">
                  <c:v>ตะวันออกเฉียงเหนือ</c:v>
                </c:pt>
                <c:pt idx="3">
                  <c:v>ใต้</c:v>
                </c:pt>
                <c:pt idx="4">
                  <c:v>กลางและตะวันตก</c:v>
                </c:pt>
                <c:pt idx="5">
                  <c:v>กรุงเทพ ปริมณฑล/ตะวันออก</c:v>
                </c:pt>
                <c:pt idx="6">
                  <c:v>ส่วนกลาง (สลัม4ภาค)</c:v>
                </c:pt>
                <c:pt idx="7">
                  <c:v>รวม</c:v>
                </c:pt>
              </c:strCache>
            </c:strRef>
          </c:cat>
          <c:val>
            <c:numRef>
              <c:f>Sheet4!$B$3:$B$10</c:f>
              <c:numCache>
                <c:formatCode>_(* #,##0.00_);_(* \(#,##0.00\);_(* "-"??_);_(@_)</c:formatCode>
                <c:ptCount val="8"/>
                <c:pt idx="0">
                  <c:v>271.72000000000003</c:v>
                </c:pt>
                <c:pt idx="1">
                  <c:v>91.72</c:v>
                </c:pt>
                <c:pt idx="2">
                  <c:v>153.55000000000001</c:v>
                </c:pt>
                <c:pt idx="3">
                  <c:v>39.64</c:v>
                </c:pt>
                <c:pt idx="4">
                  <c:v>45.59</c:v>
                </c:pt>
                <c:pt idx="5">
                  <c:v>75</c:v>
                </c:pt>
                <c:pt idx="6">
                  <c:v>44.21</c:v>
                </c:pt>
                <c:pt idx="7">
                  <c:v>721.43000000000006</c:v>
                </c:pt>
              </c:numCache>
            </c:numRef>
          </c:val>
        </c:ser>
        <c:ser>
          <c:idx val="1"/>
          <c:order val="1"/>
          <c:tx>
            <c:strRef>
              <c:f>Sheet4!$C$2</c:f>
              <c:strCache>
                <c:ptCount val="1"/>
                <c:pt idx="0">
                  <c:v>เบิกจ่าย</c:v>
                </c:pt>
              </c:strCache>
            </c:strRef>
          </c:tx>
          <c:invertIfNegative val="0"/>
          <c:cat>
            <c:strRef>
              <c:f>Sheet4!$A$3:$A$10</c:f>
              <c:strCache>
                <c:ptCount val="8"/>
                <c:pt idx="0">
                  <c:v>คลอง</c:v>
                </c:pt>
                <c:pt idx="1">
                  <c:v>เหนือ</c:v>
                </c:pt>
                <c:pt idx="2">
                  <c:v>ตะวันออกเฉียงเหนือ</c:v>
                </c:pt>
                <c:pt idx="3">
                  <c:v>ใต้</c:v>
                </c:pt>
                <c:pt idx="4">
                  <c:v>กลางและตะวันตก</c:v>
                </c:pt>
                <c:pt idx="5">
                  <c:v>กรุงเทพ ปริมณฑล/ตะวันออก</c:v>
                </c:pt>
                <c:pt idx="6">
                  <c:v>ส่วนกลาง (สลัม4ภาค)</c:v>
                </c:pt>
                <c:pt idx="7">
                  <c:v>รวม</c:v>
                </c:pt>
              </c:strCache>
            </c:strRef>
          </c:cat>
          <c:val>
            <c:numRef>
              <c:f>Sheet4!$C$3:$C$10</c:f>
              <c:numCache>
                <c:formatCode>_(* #,##0.00_);_(* \(#,##0.00\);_(* "-"??_);_(@_)</c:formatCode>
                <c:ptCount val="8"/>
                <c:pt idx="0">
                  <c:v>15.79</c:v>
                </c:pt>
                <c:pt idx="1">
                  <c:v>0.18</c:v>
                </c:pt>
                <c:pt idx="2">
                  <c:v>3.46</c:v>
                </c:pt>
                <c:pt idx="3">
                  <c:v>7</c:v>
                </c:pt>
                <c:pt idx="4">
                  <c:v>7.22</c:v>
                </c:pt>
                <c:pt idx="5">
                  <c:v>4.8</c:v>
                </c:pt>
                <c:pt idx="6">
                  <c:v>7.18</c:v>
                </c:pt>
                <c:pt idx="7">
                  <c:v>45.629999999999995</c:v>
                </c:pt>
              </c:numCache>
            </c:numRef>
          </c:val>
        </c:ser>
        <c:ser>
          <c:idx val="2"/>
          <c:order val="2"/>
          <c:tx>
            <c:strRef>
              <c:f>Sheet4!$D$2</c:f>
              <c:strCache>
                <c:ptCount val="1"/>
                <c:pt idx="0">
                  <c:v>คงเหลือรอเบิกงวดถัดไป</c:v>
                </c:pt>
              </c:strCache>
            </c:strRef>
          </c:tx>
          <c:invertIfNegative val="0"/>
          <c:cat>
            <c:strRef>
              <c:f>Sheet4!$A$3:$A$10</c:f>
              <c:strCache>
                <c:ptCount val="8"/>
                <c:pt idx="0">
                  <c:v>คลอง</c:v>
                </c:pt>
                <c:pt idx="1">
                  <c:v>เหนือ</c:v>
                </c:pt>
                <c:pt idx="2">
                  <c:v>ตะวันออกเฉียงเหนือ</c:v>
                </c:pt>
                <c:pt idx="3">
                  <c:v>ใต้</c:v>
                </c:pt>
                <c:pt idx="4">
                  <c:v>กลางและตะวันตก</c:v>
                </c:pt>
                <c:pt idx="5">
                  <c:v>กรุงเทพ ปริมณฑล/ตะวันออก</c:v>
                </c:pt>
                <c:pt idx="6">
                  <c:v>ส่วนกลาง (สลัม4ภาค)</c:v>
                </c:pt>
                <c:pt idx="7">
                  <c:v>รวม</c:v>
                </c:pt>
              </c:strCache>
            </c:strRef>
          </c:cat>
          <c:val>
            <c:numRef>
              <c:f>Sheet4!$D$3:$D$10</c:f>
              <c:numCache>
                <c:formatCode>_(* #,##0.00_);_(* \(#,##0.00\);_(* "-"??_);_(@_)</c:formatCode>
                <c:ptCount val="8"/>
                <c:pt idx="0">
                  <c:v>255.93000000000004</c:v>
                </c:pt>
                <c:pt idx="1">
                  <c:v>91.539999999999992</c:v>
                </c:pt>
                <c:pt idx="2">
                  <c:v>150.09</c:v>
                </c:pt>
                <c:pt idx="3">
                  <c:v>32.64</c:v>
                </c:pt>
                <c:pt idx="4">
                  <c:v>38.370000000000005</c:v>
                </c:pt>
                <c:pt idx="5">
                  <c:v>70.2</c:v>
                </c:pt>
                <c:pt idx="6">
                  <c:v>37.03</c:v>
                </c:pt>
                <c:pt idx="7">
                  <c:v>675.80000000000007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2155264"/>
        <c:axId val="92157056"/>
        <c:axId val="0"/>
      </c:bar3DChart>
      <c:catAx>
        <c:axId val="92155264"/>
        <c:scaling>
          <c:orientation val="minMax"/>
        </c:scaling>
        <c:delete val="0"/>
        <c:axPos val="l"/>
        <c:majorTickMark val="none"/>
        <c:minorTickMark val="none"/>
        <c:tickLblPos val="nextTo"/>
        <c:crossAx val="92157056"/>
        <c:crosses val="autoZero"/>
        <c:auto val="1"/>
        <c:lblAlgn val="ctr"/>
        <c:lblOffset val="100"/>
        <c:noMultiLvlLbl val="0"/>
      </c:catAx>
      <c:valAx>
        <c:axId val="92157056"/>
        <c:scaling>
          <c:orientation val="minMax"/>
        </c:scaling>
        <c:delete val="0"/>
        <c:axPos val="b"/>
        <c:majorGridlines/>
        <c:numFmt formatCode="_(* #,##0.00_);_(* \(#,##0.00\);_(* &quot;-&quot;??_);_(@_)" sourceLinked="1"/>
        <c:majorTickMark val="none"/>
        <c:minorTickMark val="none"/>
        <c:tickLblPos val="nextTo"/>
        <c:crossAx val="9215526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 sz="105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/>
              <a:t>กลุ่มโครงการอนุมัติใหม่ปี 2561</a:t>
            </a:r>
            <a:endParaRPr lang="en-US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กลุ่มใหม่!$B$2</c:f>
              <c:strCache>
                <c:ptCount val="1"/>
                <c:pt idx="0">
                  <c:v>อนุมัติใหม่ ปี 2561</c:v>
                </c:pt>
              </c:strCache>
            </c:strRef>
          </c:tx>
          <c:invertIfNegative val="0"/>
          <c:cat>
            <c:strRef>
              <c:f>กลุ่มใหม่!$A$3:$A$9</c:f>
              <c:strCache>
                <c:ptCount val="7"/>
                <c:pt idx="0">
                  <c:v>เหนือ</c:v>
                </c:pt>
                <c:pt idx="1">
                  <c:v>ตะวันออกเฉียงเหนือ</c:v>
                </c:pt>
                <c:pt idx="2">
                  <c:v>ใต้</c:v>
                </c:pt>
                <c:pt idx="3">
                  <c:v>กลางและตะวันตก</c:v>
                </c:pt>
                <c:pt idx="4">
                  <c:v>กรุงเทพ ปริมณฑล/ตะวันออก</c:v>
                </c:pt>
                <c:pt idx="5">
                  <c:v>ส่วนกลาง (สลัม4ภาค)</c:v>
                </c:pt>
                <c:pt idx="6">
                  <c:v>รวม</c:v>
                </c:pt>
              </c:strCache>
            </c:strRef>
          </c:cat>
          <c:val>
            <c:numRef>
              <c:f>กลุ่มใหม่!$B$3:$B$9</c:f>
              <c:numCache>
                <c:formatCode>General</c:formatCode>
                <c:ptCount val="7"/>
                <c:pt idx="0" formatCode="_(* #,##0.00_);_(* \(#,##0.00\);_(* &quot;-&quot;??_);_(@_)">
                  <c:v>9.44</c:v>
                </c:pt>
                <c:pt idx="2" formatCode="_(* #,##0.00_);_(* \(#,##0.00\);_(* &quot;-&quot;??_);_(@_)">
                  <c:v>4.72</c:v>
                </c:pt>
                <c:pt idx="4" formatCode="_(* #,##0.00_);_(* \(#,##0.00\);_(* &quot;-&quot;??_);_(@_)">
                  <c:v>10.15</c:v>
                </c:pt>
                <c:pt idx="5" formatCode="_(* #,##0.00_);_(* \(#,##0.00\);_(* &quot;-&quot;??_);_(@_)">
                  <c:v>29.84</c:v>
                </c:pt>
                <c:pt idx="6" formatCode="_(* #,##0.00_);_(* \(#,##0.00\);_(* &quot;-&quot;??_);_(@_)">
                  <c:v>54.150000000000006</c:v>
                </c:pt>
              </c:numCache>
            </c:numRef>
          </c:val>
        </c:ser>
        <c:ser>
          <c:idx val="1"/>
          <c:order val="1"/>
          <c:tx>
            <c:strRef>
              <c:f>กลุ่มใหม่!$C$2</c:f>
              <c:strCache>
                <c:ptCount val="1"/>
                <c:pt idx="0">
                  <c:v>เบิกจ่าย</c:v>
                </c:pt>
              </c:strCache>
            </c:strRef>
          </c:tx>
          <c:invertIfNegative val="0"/>
          <c:cat>
            <c:strRef>
              <c:f>กลุ่มใหม่!$A$3:$A$9</c:f>
              <c:strCache>
                <c:ptCount val="7"/>
                <c:pt idx="0">
                  <c:v>เหนือ</c:v>
                </c:pt>
                <c:pt idx="1">
                  <c:v>ตะวันออกเฉียงเหนือ</c:v>
                </c:pt>
                <c:pt idx="2">
                  <c:v>ใต้</c:v>
                </c:pt>
                <c:pt idx="3">
                  <c:v>กลางและตะวันตก</c:v>
                </c:pt>
                <c:pt idx="4">
                  <c:v>กรุงเทพ ปริมณฑล/ตะวันออก</c:v>
                </c:pt>
                <c:pt idx="5">
                  <c:v>ส่วนกลาง (สลัม4ภาค)</c:v>
                </c:pt>
                <c:pt idx="6">
                  <c:v>รวม</c:v>
                </c:pt>
              </c:strCache>
            </c:strRef>
          </c:cat>
          <c:val>
            <c:numRef>
              <c:f>กลุ่มใหม่!$C$3:$C$9</c:f>
              <c:numCache>
                <c:formatCode>General</c:formatCode>
                <c:ptCount val="7"/>
                <c:pt idx="4" formatCode="_(* #,##0.00_);_(* \(#,##0.00\);_(* &quot;-&quot;??_);_(@_)">
                  <c:v>0.3</c:v>
                </c:pt>
                <c:pt idx="5" formatCode="_(* #,##0.00_);_(* \(#,##0.00\);_(* &quot;-&quot;??_);_(@_)">
                  <c:v>2.27</c:v>
                </c:pt>
                <c:pt idx="6" formatCode="_(* #,##0.00_);_(* \(#,##0.00\);_(* &quot;-&quot;??_);_(@_)">
                  <c:v>2.57</c:v>
                </c:pt>
              </c:numCache>
            </c:numRef>
          </c:val>
        </c:ser>
        <c:ser>
          <c:idx val="2"/>
          <c:order val="2"/>
          <c:tx>
            <c:strRef>
              <c:f>กลุ่มใหม่!$D$2</c:f>
              <c:strCache>
                <c:ptCount val="1"/>
                <c:pt idx="0">
                  <c:v>คงเหลือรอเบิกงวดถัดไป</c:v>
                </c:pt>
              </c:strCache>
            </c:strRef>
          </c:tx>
          <c:invertIfNegative val="0"/>
          <c:cat>
            <c:strRef>
              <c:f>กลุ่มใหม่!$A$3:$A$9</c:f>
              <c:strCache>
                <c:ptCount val="7"/>
                <c:pt idx="0">
                  <c:v>เหนือ</c:v>
                </c:pt>
                <c:pt idx="1">
                  <c:v>ตะวันออกเฉียงเหนือ</c:v>
                </c:pt>
                <c:pt idx="2">
                  <c:v>ใต้</c:v>
                </c:pt>
                <c:pt idx="3">
                  <c:v>กลางและตะวันตก</c:v>
                </c:pt>
                <c:pt idx="4">
                  <c:v>กรุงเทพ ปริมณฑล/ตะวันออก</c:v>
                </c:pt>
                <c:pt idx="5">
                  <c:v>ส่วนกลาง (สลัม4ภาค)</c:v>
                </c:pt>
                <c:pt idx="6">
                  <c:v>รวม</c:v>
                </c:pt>
              </c:strCache>
            </c:strRef>
          </c:cat>
          <c:val>
            <c:numRef>
              <c:f>กลุ่มใหม่!$D$3:$D$9</c:f>
              <c:numCache>
                <c:formatCode>_(* #,##0.00_);_(* \(#,##0.00\);_(* "-"??_);_(@_)</c:formatCode>
                <c:ptCount val="7"/>
                <c:pt idx="0">
                  <c:v>9.44</c:v>
                </c:pt>
                <c:pt idx="1">
                  <c:v>0</c:v>
                </c:pt>
                <c:pt idx="2">
                  <c:v>4.72</c:v>
                </c:pt>
                <c:pt idx="3">
                  <c:v>0</c:v>
                </c:pt>
                <c:pt idx="4">
                  <c:v>9.85</c:v>
                </c:pt>
                <c:pt idx="5">
                  <c:v>27.57</c:v>
                </c:pt>
                <c:pt idx="6">
                  <c:v>51.58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3144576"/>
        <c:axId val="113146112"/>
        <c:axId val="0"/>
      </c:bar3DChart>
      <c:catAx>
        <c:axId val="113144576"/>
        <c:scaling>
          <c:orientation val="minMax"/>
        </c:scaling>
        <c:delete val="0"/>
        <c:axPos val="l"/>
        <c:majorTickMark val="none"/>
        <c:minorTickMark val="none"/>
        <c:tickLblPos val="nextTo"/>
        <c:crossAx val="113146112"/>
        <c:crosses val="autoZero"/>
        <c:auto val="1"/>
        <c:lblAlgn val="ctr"/>
        <c:lblOffset val="100"/>
        <c:noMultiLvlLbl val="0"/>
      </c:catAx>
      <c:valAx>
        <c:axId val="113146112"/>
        <c:scaling>
          <c:orientation val="minMax"/>
        </c:scaling>
        <c:delete val="0"/>
        <c:axPos val="b"/>
        <c:majorGridlines/>
        <c:numFmt formatCode="_(* #,##0.00_);_(* \(#,##0.00\);_(* &quot;-&quot;??_);_(@_)" sourceLinked="1"/>
        <c:majorTickMark val="none"/>
        <c:minorTickMark val="none"/>
        <c:tickLblPos val="nextTo"/>
        <c:crossAx val="11314457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 sz="11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0.7611</cdr:x>
      <cdr:y>0.15281</cdr:y>
    </cdr:from>
    <cdr:to>
      <cdr:x>0.94293</cdr:x>
      <cdr:y>0.27416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3998795" y="464024"/>
          <a:ext cx="955344" cy="3684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h-TH" sz="1000" b="1" i="1">
              <a:solidFill>
                <a:srgbClr val="FF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ร้อยละเบิกจ่าย 6.21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0.70319</cdr:x>
      <cdr:y>0.18217</cdr:y>
    </cdr:from>
    <cdr:to>
      <cdr:x>0.9385</cdr:x>
      <cdr:y>0.25718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3507475" y="696036"/>
          <a:ext cx="1173707" cy="2866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h-TH" sz="1100" b="1" i="1">
              <a:solidFill>
                <a:srgbClr val="FF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ร้อยละเบิกจ่าย 6.32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0.7413</cdr:x>
      <cdr:y>0.20089</cdr:y>
    </cdr:from>
    <cdr:to>
      <cdr:x>0.97019</cdr:x>
      <cdr:y>0.38449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3889612" y="634621"/>
          <a:ext cx="1201003" cy="5800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h-TH" sz="1100" b="1" i="1">
              <a:solidFill>
                <a:srgbClr val="FF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ร้อยละเบิกจ่าย</a:t>
          </a:r>
          <a:r>
            <a:rPr lang="th-TH" sz="1100" b="1" i="1" baseline="0">
              <a:solidFill>
                <a:srgbClr val="FF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 4.75</a:t>
          </a:r>
          <a:endParaRPr lang="th-TH" sz="1100" b="1" i="1">
            <a:solidFill>
              <a:srgbClr val="FF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0B3A4-DE19-4B05-9FC0-E9F686498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CODI</Company>
  <LinksUpToDate>false</LinksUpToDate>
  <CharactersWithSpaces>3827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Wiphada Manassanti</dc:creator>
  <cp:lastModifiedBy>มงคล</cp:lastModifiedBy>
  <cp:revision>3</cp:revision>
  <cp:lastPrinted>2018-03-03T08:04:00Z</cp:lastPrinted>
  <dcterms:created xsi:type="dcterms:W3CDTF">2018-03-14T03:06:00Z</dcterms:created>
  <dcterms:modified xsi:type="dcterms:W3CDTF">2018-03-14T03:13:00Z</dcterms:modified>
</cp:coreProperties>
</file>